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B1" w:rsidRPr="00214CB1" w:rsidRDefault="00214CB1" w:rsidP="00214CB1">
      <w:pPr>
        <w:rPr>
          <w:rStyle w:val="A3"/>
          <w:rFonts w:cstheme="minorHAnsi"/>
          <w:sz w:val="56"/>
          <w:szCs w:val="56"/>
        </w:rPr>
      </w:pPr>
      <w:r w:rsidRPr="00214CB1">
        <w:rPr>
          <w:rStyle w:val="A3"/>
          <w:rFonts w:cstheme="minorHAnsi"/>
        </w:rPr>
        <w:t>COVER LETTERS</w:t>
      </w:r>
      <w:r w:rsidR="0032794F">
        <w:rPr>
          <w:rStyle w:val="A3"/>
          <w:rFonts w:cstheme="minorHAnsi"/>
        </w:rPr>
        <w:br/>
      </w:r>
      <w:r w:rsidRPr="00FB59EE">
        <w:rPr>
          <w:rStyle w:val="A3"/>
          <w:rFonts w:asciiTheme="majorHAnsi" w:hAnsiTheme="majorHAnsi" w:cstheme="majorHAnsi"/>
          <w:b w:val="0"/>
          <w:sz w:val="56"/>
          <w:szCs w:val="56"/>
        </w:rPr>
        <w:t>JOB SMART SERIES</w:t>
      </w:r>
    </w:p>
    <w:p w:rsidR="00214CB1" w:rsidRPr="003E6B68" w:rsidRDefault="00214CB1" w:rsidP="00214CB1">
      <w:pPr>
        <w:rPr>
          <w:rStyle w:val="A3"/>
          <w:rFonts w:cstheme="minorHAnsi"/>
          <w:sz w:val="22"/>
          <w:szCs w:val="20"/>
        </w:rPr>
      </w:pPr>
      <w:r w:rsidRPr="003E6B68">
        <w:rPr>
          <w:rStyle w:val="A3"/>
          <w:rFonts w:cstheme="minorHAnsi"/>
          <w:sz w:val="22"/>
          <w:szCs w:val="20"/>
        </w:rPr>
        <w:t>The key to writing a successful application letter is to make i</w:t>
      </w:r>
      <w:r w:rsidR="00662440">
        <w:rPr>
          <w:rStyle w:val="A3"/>
          <w:rFonts w:cstheme="minorHAnsi"/>
          <w:sz w:val="22"/>
          <w:szCs w:val="20"/>
        </w:rPr>
        <w:t xml:space="preserve">t relevant to the position </w:t>
      </w:r>
      <w:r w:rsidRPr="003E6B68">
        <w:rPr>
          <w:rStyle w:val="A3"/>
          <w:rFonts w:cstheme="minorHAnsi"/>
          <w:sz w:val="22"/>
          <w:szCs w:val="20"/>
        </w:rPr>
        <w:t xml:space="preserve">you are applying for. If your cover letter is an Expression of Interest for a position or a student placement, then you will need to send a cover letter and a resume. </w:t>
      </w:r>
    </w:p>
    <w:p w:rsidR="0032794F" w:rsidRPr="003E6B68" w:rsidRDefault="00214CB1" w:rsidP="0032794F">
      <w:pPr>
        <w:rPr>
          <w:rStyle w:val="A3"/>
          <w:rFonts w:cstheme="minorHAnsi"/>
          <w:b w:val="0"/>
          <w:bCs w:val="0"/>
          <w:color w:val="000000"/>
          <w:sz w:val="22"/>
          <w:szCs w:val="20"/>
        </w:rPr>
      </w:pPr>
      <w:r w:rsidRPr="003E6B68">
        <w:rPr>
          <w:rStyle w:val="A3"/>
          <w:rFonts w:cstheme="minorHAnsi"/>
          <w:b w:val="0"/>
          <w:bCs w:val="0"/>
          <w:color w:val="000000"/>
          <w:sz w:val="22"/>
          <w:szCs w:val="20"/>
        </w:rPr>
        <w:t>However, if you are required to address specific selection criteria, you should send a cover letter, a separate document addressing the selection criteria, and a resume.</w:t>
      </w:r>
    </w:p>
    <w:p w:rsidR="0032794F" w:rsidRPr="003E6B68" w:rsidRDefault="00214CB1" w:rsidP="0032794F">
      <w:pPr>
        <w:pStyle w:val="ListParagraph"/>
        <w:numPr>
          <w:ilvl w:val="0"/>
          <w:numId w:val="1"/>
        </w:numPr>
        <w:rPr>
          <w:rFonts w:cstheme="minorHAnsi"/>
          <w:color w:val="000000"/>
          <w:szCs w:val="20"/>
        </w:rPr>
      </w:pPr>
      <w:r w:rsidRPr="003E6B68">
        <w:rPr>
          <w:rFonts w:cstheme="minorHAnsi"/>
          <w:color w:val="000000"/>
          <w:szCs w:val="20"/>
        </w:rPr>
        <w:t>Ensure that you have the employer’s requirements for your application that might include a</w:t>
      </w:r>
      <w:r w:rsidR="0032794F" w:rsidRPr="003E6B68">
        <w:rPr>
          <w:rFonts w:cstheme="minorHAnsi"/>
          <w:color w:val="000000"/>
          <w:szCs w:val="20"/>
        </w:rPr>
        <w:t xml:space="preserve"> </w:t>
      </w:r>
      <w:r w:rsidRPr="003E6B68">
        <w:rPr>
          <w:rFonts w:cstheme="minorHAnsi"/>
          <w:color w:val="000000"/>
          <w:szCs w:val="20"/>
        </w:rPr>
        <w:t>preferred format. Check the vacancy for the selection criteria and if unavailable contact the</w:t>
      </w:r>
      <w:r w:rsidR="0032794F" w:rsidRPr="003E6B68">
        <w:rPr>
          <w:rFonts w:cstheme="minorHAnsi"/>
          <w:color w:val="000000"/>
          <w:szCs w:val="20"/>
        </w:rPr>
        <w:t xml:space="preserve"> </w:t>
      </w:r>
      <w:r w:rsidRPr="003E6B68">
        <w:rPr>
          <w:rFonts w:cstheme="minorHAnsi"/>
          <w:color w:val="000000"/>
          <w:szCs w:val="20"/>
        </w:rPr>
        <w:t>employer. Phoning or emailing can also help to establish contact pe</w:t>
      </w:r>
      <w:bookmarkStart w:id="0" w:name="_GoBack"/>
      <w:bookmarkEnd w:id="0"/>
      <w:r w:rsidRPr="003E6B68">
        <w:rPr>
          <w:rFonts w:cstheme="minorHAnsi"/>
          <w:color w:val="000000"/>
          <w:szCs w:val="20"/>
        </w:rPr>
        <w:t>rsonally with a</w:t>
      </w:r>
      <w:r w:rsidR="00C063FA">
        <w:rPr>
          <w:rFonts w:cstheme="minorHAnsi"/>
          <w:color w:val="000000"/>
          <w:szCs w:val="20"/>
        </w:rPr>
        <w:t xml:space="preserve"> potential employer</w:t>
      </w:r>
    </w:p>
    <w:p w:rsidR="0032794F" w:rsidRPr="003E6B68" w:rsidRDefault="00214CB1" w:rsidP="0032794F">
      <w:pPr>
        <w:pStyle w:val="ListParagraph"/>
        <w:numPr>
          <w:ilvl w:val="0"/>
          <w:numId w:val="1"/>
        </w:numPr>
        <w:rPr>
          <w:rFonts w:cstheme="minorHAnsi"/>
          <w:color w:val="000000"/>
          <w:szCs w:val="20"/>
        </w:rPr>
      </w:pPr>
      <w:r w:rsidRPr="003E6B68">
        <w:rPr>
          <w:rFonts w:cstheme="minorHAnsi"/>
          <w:color w:val="000000"/>
          <w:szCs w:val="20"/>
        </w:rPr>
        <w:t>Employers use applicant tracking software (ATS) to identify your understanding of what they are looking for. ATS</w:t>
      </w:r>
      <w:r w:rsidR="0032794F" w:rsidRPr="003E6B68">
        <w:rPr>
          <w:rFonts w:cstheme="minorHAnsi"/>
          <w:color w:val="000000"/>
          <w:szCs w:val="20"/>
        </w:rPr>
        <w:t xml:space="preserve"> </w:t>
      </w:r>
      <w:r w:rsidRPr="003E6B68">
        <w:rPr>
          <w:rFonts w:cstheme="minorHAnsi"/>
          <w:color w:val="000000"/>
          <w:szCs w:val="20"/>
        </w:rPr>
        <w:t>uses keyword indexing to match job applications with employer’s criteria in the recruiting process. Each industry</w:t>
      </w:r>
      <w:r w:rsidR="0032794F" w:rsidRPr="003E6B68">
        <w:rPr>
          <w:rFonts w:cstheme="minorHAnsi"/>
          <w:color w:val="000000"/>
          <w:szCs w:val="20"/>
        </w:rPr>
        <w:t xml:space="preserve"> </w:t>
      </w:r>
      <w:r w:rsidRPr="003E6B68">
        <w:rPr>
          <w:rFonts w:cstheme="minorHAnsi"/>
          <w:color w:val="000000"/>
          <w:szCs w:val="20"/>
        </w:rPr>
        <w:t>sector will also have “</w:t>
      </w:r>
      <w:r w:rsidR="00C063FA">
        <w:rPr>
          <w:rFonts w:cstheme="minorHAnsi"/>
          <w:color w:val="000000"/>
          <w:szCs w:val="20"/>
        </w:rPr>
        <w:t>jargon” you need to be aware of</w:t>
      </w:r>
    </w:p>
    <w:p w:rsidR="00F97988" w:rsidRPr="00F97988" w:rsidRDefault="00214CB1" w:rsidP="00F97988">
      <w:pPr>
        <w:pStyle w:val="ListParagraph"/>
        <w:numPr>
          <w:ilvl w:val="0"/>
          <w:numId w:val="1"/>
        </w:numPr>
        <w:rPr>
          <w:rFonts w:cstheme="minorHAnsi"/>
          <w:color w:val="000000"/>
          <w:sz w:val="20"/>
          <w:szCs w:val="20"/>
        </w:rPr>
      </w:pPr>
      <w:r w:rsidRPr="003E6B68">
        <w:rPr>
          <w:rFonts w:cstheme="minorHAnsi"/>
          <w:color w:val="000000"/>
          <w:szCs w:val="20"/>
        </w:rPr>
        <w:t>Online recruitment processes utilise ATS to speed up the 100s of job applications that are forwarded</w:t>
      </w:r>
      <w:r w:rsidR="0032794F" w:rsidRPr="003E6B68">
        <w:rPr>
          <w:rFonts w:cstheme="minorHAnsi"/>
          <w:color w:val="000000"/>
          <w:szCs w:val="20"/>
        </w:rPr>
        <w:t xml:space="preserve"> </w:t>
      </w:r>
      <w:r w:rsidRPr="003E6B68">
        <w:rPr>
          <w:rFonts w:cstheme="minorHAnsi"/>
          <w:color w:val="000000"/>
          <w:szCs w:val="20"/>
        </w:rPr>
        <w:t>for each vacancy. It is crucial that you are up-to-date with current recruiting practices so that your application has</w:t>
      </w:r>
      <w:r w:rsidR="0032794F" w:rsidRPr="003E6B68">
        <w:rPr>
          <w:rFonts w:cstheme="minorHAnsi"/>
          <w:color w:val="000000"/>
          <w:szCs w:val="20"/>
        </w:rPr>
        <w:t xml:space="preserve"> </w:t>
      </w:r>
      <w:r w:rsidRPr="003E6B68">
        <w:rPr>
          <w:rFonts w:cstheme="minorHAnsi"/>
          <w:color w:val="000000"/>
          <w:szCs w:val="20"/>
        </w:rPr>
        <w:t>the best chance of being successful for selection.</w:t>
      </w:r>
      <w:r w:rsidR="00F97988" w:rsidRPr="003E6B68">
        <w:rPr>
          <w:rFonts w:cstheme="minorHAnsi"/>
          <w:color w:val="000000"/>
          <w:szCs w:val="20"/>
        </w:rPr>
        <w:br/>
      </w:r>
    </w:p>
    <w:p w:rsidR="00F97988" w:rsidRPr="00F97988" w:rsidRDefault="00F97988" w:rsidP="00F97988">
      <w:pPr>
        <w:autoSpaceDE w:val="0"/>
        <w:autoSpaceDN w:val="0"/>
        <w:adjustRightInd w:val="0"/>
        <w:spacing w:after="0" w:line="241" w:lineRule="atLeast"/>
        <w:rPr>
          <w:rFonts w:asciiTheme="majorHAnsi" w:hAnsiTheme="majorHAnsi" w:cstheme="majorHAnsi"/>
          <w:color w:val="1B4297"/>
          <w:sz w:val="24"/>
          <w:szCs w:val="23"/>
        </w:rPr>
      </w:pPr>
      <w:r w:rsidRPr="00F97988">
        <w:rPr>
          <w:rFonts w:asciiTheme="majorHAnsi" w:hAnsiTheme="majorHAnsi" w:cstheme="majorHAnsi"/>
          <w:b/>
          <w:bCs/>
          <w:color w:val="1B4297"/>
          <w:sz w:val="24"/>
          <w:szCs w:val="23"/>
        </w:rPr>
        <w:t>Tips</w:t>
      </w:r>
    </w:p>
    <w:p w:rsidR="00F97988" w:rsidRPr="003E6B68" w:rsidRDefault="00F97988" w:rsidP="00F979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3"/>
        </w:rPr>
      </w:pPr>
      <w:r w:rsidRPr="003E6B68">
        <w:rPr>
          <w:rFonts w:cstheme="minorHAnsi"/>
          <w:color w:val="000000"/>
          <w:szCs w:val="20"/>
        </w:rPr>
        <w:t>Application letters succeed if you target them to match the employer’s needs indicated by the key words in the advertisement or in the selection crite</w:t>
      </w:r>
      <w:r w:rsidR="00C063FA">
        <w:rPr>
          <w:rFonts w:cstheme="minorHAnsi"/>
          <w:color w:val="000000"/>
          <w:szCs w:val="20"/>
        </w:rPr>
        <w:t>ria or the position description</w:t>
      </w:r>
    </w:p>
    <w:p w:rsidR="00F97988" w:rsidRPr="003E6B68" w:rsidRDefault="00F97988" w:rsidP="00F979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3"/>
        </w:rPr>
      </w:pPr>
      <w:r w:rsidRPr="003E6B68">
        <w:rPr>
          <w:rFonts w:cstheme="minorHAnsi"/>
          <w:color w:val="000000"/>
          <w:szCs w:val="20"/>
        </w:rPr>
        <w:t>Wear the employer’s hat and consider whether you are addressing the employers needs or writing too many statements about yourself that do not address the employer’s ne</w:t>
      </w:r>
      <w:r w:rsidR="00C063FA">
        <w:rPr>
          <w:rFonts w:cstheme="minorHAnsi"/>
          <w:color w:val="000000"/>
          <w:szCs w:val="20"/>
        </w:rPr>
        <w:t>eds</w:t>
      </w:r>
    </w:p>
    <w:p w:rsidR="00F97988" w:rsidRPr="003E6B68" w:rsidRDefault="00F97988" w:rsidP="00F979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3"/>
        </w:rPr>
      </w:pPr>
      <w:r w:rsidRPr="003E6B68">
        <w:rPr>
          <w:rFonts w:cstheme="minorHAnsi"/>
          <w:color w:val="000000"/>
          <w:szCs w:val="20"/>
        </w:rPr>
        <w:t>Always attach a cover letter to every job application in</w:t>
      </w:r>
      <w:r w:rsidR="00C063FA">
        <w:rPr>
          <w:rFonts w:cstheme="minorHAnsi"/>
          <w:color w:val="000000"/>
          <w:szCs w:val="20"/>
        </w:rPr>
        <w:t>cluding electronic applications</w:t>
      </w:r>
    </w:p>
    <w:p w:rsidR="00F97988" w:rsidRPr="003E6B68" w:rsidRDefault="00F97988" w:rsidP="00F979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3"/>
        </w:rPr>
      </w:pPr>
      <w:r w:rsidRPr="003E6B68">
        <w:rPr>
          <w:rFonts w:cstheme="minorHAnsi"/>
          <w:color w:val="000000"/>
          <w:szCs w:val="20"/>
        </w:rPr>
        <w:t>Proof read your work and correct al</w:t>
      </w:r>
      <w:r w:rsidR="00C063FA">
        <w:rPr>
          <w:rFonts w:cstheme="minorHAnsi"/>
          <w:color w:val="000000"/>
          <w:szCs w:val="20"/>
        </w:rPr>
        <w:t>l spelling mistakes and grammar</w:t>
      </w:r>
    </w:p>
    <w:p w:rsidR="00F97988" w:rsidRPr="003E6B68" w:rsidRDefault="00F97988" w:rsidP="00F979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3"/>
        </w:rPr>
      </w:pPr>
      <w:r w:rsidRPr="003E6B68">
        <w:rPr>
          <w:rFonts w:cstheme="minorHAnsi"/>
          <w:color w:val="000000"/>
          <w:szCs w:val="20"/>
        </w:rPr>
        <w:t>All cover let</w:t>
      </w:r>
      <w:r w:rsidR="00C063FA">
        <w:rPr>
          <w:rFonts w:cstheme="minorHAnsi"/>
          <w:color w:val="000000"/>
          <w:szCs w:val="20"/>
        </w:rPr>
        <w:t>ters must be in business format</w:t>
      </w:r>
    </w:p>
    <w:p w:rsidR="00F97988" w:rsidRPr="003E6B68" w:rsidRDefault="00F97988" w:rsidP="00F979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3"/>
        </w:rPr>
      </w:pPr>
      <w:r w:rsidRPr="003E6B68">
        <w:rPr>
          <w:rFonts w:cstheme="minorHAnsi"/>
          <w:color w:val="000000"/>
          <w:szCs w:val="20"/>
        </w:rPr>
        <w:t>Structure your cover letter to ensure you reference the position you are applying for, show your knowledge of the position and company, match your skills and experiences to the employer</w:t>
      </w:r>
      <w:r w:rsidR="00023AC4">
        <w:rPr>
          <w:rFonts w:cstheme="minorHAnsi"/>
          <w:color w:val="000000"/>
          <w:szCs w:val="20"/>
        </w:rPr>
        <w:t>’</w:t>
      </w:r>
      <w:r w:rsidRPr="003E6B68">
        <w:rPr>
          <w:rFonts w:cstheme="minorHAnsi"/>
          <w:color w:val="000000"/>
          <w:szCs w:val="20"/>
        </w:rPr>
        <w:t>s criteria, indicate attachments and your c</w:t>
      </w:r>
      <w:r w:rsidR="00C063FA">
        <w:rPr>
          <w:rFonts w:cstheme="minorHAnsi"/>
          <w:color w:val="000000"/>
          <w:szCs w:val="20"/>
        </w:rPr>
        <w:t>ontact details for an interview</w:t>
      </w:r>
    </w:p>
    <w:p w:rsidR="00F97988" w:rsidRPr="003E6B68" w:rsidRDefault="00F97988" w:rsidP="00F979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3"/>
        </w:rPr>
      </w:pPr>
      <w:r w:rsidRPr="003E6B68">
        <w:rPr>
          <w:rFonts w:cstheme="minorHAnsi"/>
          <w:color w:val="000000"/>
          <w:szCs w:val="20"/>
        </w:rPr>
        <w:t>The cover letter gives you an opportunity to demonstrate your personality and potential for the role.</w:t>
      </w:r>
    </w:p>
    <w:p w:rsidR="0032794F" w:rsidRPr="003E6B68" w:rsidRDefault="0032794F" w:rsidP="0032794F">
      <w:pPr>
        <w:rPr>
          <w:rFonts w:cstheme="minorHAnsi"/>
          <w:color w:val="000000"/>
          <w:szCs w:val="20"/>
        </w:rPr>
      </w:pPr>
    </w:p>
    <w:p w:rsidR="00214CB1" w:rsidRPr="003E6B68" w:rsidRDefault="00214CB1" w:rsidP="00214CB1">
      <w:pPr>
        <w:rPr>
          <w:rFonts w:cstheme="minorHAnsi"/>
          <w:sz w:val="24"/>
        </w:rPr>
      </w:pPr>
    </w:p>
    <w:p w:rsidR="00537C53" w:rsidRPr="003E6B68" w:rsidRDefault="00537C53" w:rsidP="00214CB1">
      <w:pPr>
        <w:rPr>
          <w:rFonts w:cstheme="minorHAnsi"/>
          <w:sz w:val="24"/>
        </w:rPr>
      </w:pPr>
    </w:p>
    <w:p w:rsidR="00537C53" w:rsidRPr="003E6B68" w:rsidRDefault="00537C53" w:rsidP="00214CB1">
      <w:pPr>
        <w:rPr>
          <w:rFonts w:cstheme="minorHAnsi"/>
          <w:sz w:val="24"/>
        </w:rPr>
      </w:pPr>
    </w:p>
    <w:p w:rsidR="003E6B68" w:rsidRDefault="003E6B68" w:rsidP="00214CB1">
      <w:pPr>
        <w:rPr>
          <w:rFonts w:cstheme="minorHAnsi"/>
          <w:sz w:val="24"/>
        </w:rPr>
      </w:pPr>
    </w:p>
    <w:p w:rsidR="00537C53" w:rsidRDefault="00537C53" w:rsidP="00214CB1">
      <w:pPr>
        <w:rPr>
          <w:rFonts w:asciiTheme="majorHAnsi" w:hAnsiTheme="majorHAnsi" w:cstheme="majorHAnsi"/>
          <w:b/>
          <w:bCs/>
          <w:color w:val="1B4297"/>
          <w:sz w:val="32"/>
          <w:szCs w:val="32"/>
        </w:rPr>
      </w:pPr>
      <w:r w:rsidRPr="00537C53">
        <w:rPr>
          <w:rFonts w:asciiTheme="majorHAnsi" w:hAnsiTheme="majorHAnsi" w:cstheme="majorHAnsi"/>
          <w:b/>
          <w:bCs/>
          <w:color w:val="1B4297"/>
          <w:sz w:val="32"/>
          <w:szCs w:val="32"/>
        </w:rPr>
        <w:lastRenderedPageBreak/>
        <w:t>COVER LETTER EXAMPLE</w:t>
      </w:r>
    </w:p>
    <w:p w:rsidR="00537C53" w:rsidRPr="003E6B68" w:rsidRDefault="00537C53" w:rsidP="00214CB1">
      <w:pPr>
        <w:rPr>
          <w:rFonts w:cstheme="minorHAnsi"/>
          <w:color w:val="000000"/>
        </w:rPr>
      </w:pPr>
      <w:r w:rsidRPr="003E6B68">
        <w:rPr>
          <w:rFonts w:cstheme="minorHAnsi"/>
          <w:color w:val="000000"/>
        </w:rPr>
        <w:t>Jane Chow</w:t>
      </w:r>
      <w:r w:rsidRPr="003E6B68">
        <w:rPr>
          <w:rFonts w:cstheme="minorHAnsi"/>
          <w:color w:val="000000"/>
        </w:rPr>
        <w:br/>
        <w:t>Mob: 0435 345 658</w:t>
      </w:r>
      <w:r w:rsidRPr="003E6B68">
        <w:rPr>
          <w:rFonts w:cstheme="minorHAnsi"/>
          <w:color w:val="000000"/>
        </w:rPr>
        <w:br/>
      </w:r>
      <w:hyperlink r:id="rId7" w:history="1">
        <w:r w:rsidRPr="003E6B68">
          <w:rPr>
            <w:rStyle w:val="Hyperlink"/>
            <w:rFonts w:cstheme="minorHAnsi"/>
          </w:rPr>
          <w:t>janechow@yahoo.com</w:t>
        </w:r>
      </w:hyperlink>
    </w:p>
    <w:p w:rsidR="00930C9C" w:rsidRDefault="00930C9C" w:rsidP="00214CB1">
      <w:pPr>
        <w:rPr>
          <w:rFonts w:cstheme="minorHAnsi"/>
          <w:color w:val="000000"/>
        </w:rPr>
      </w:pPr>
    </w:p>
    <w:p w:rsidR="00537C53" w:rsidRPr="003E6B68" w:rsidRDefault="003E6B68" w:rsidP="00214CB1">
      <w:pPr>
        <w:rPr>
          <w:rFonts w:cstheme="minorHAnsi"/>
          <w:color w:val="000000"/>
        </w:rPr>
      </w:pPr>
      <w:r w:rsidRPr="003E6B68">
        <w:rPr>
          <w:rFonts w:cstheme="minorHAnsi"/>
          <w:color w:val="000000"/>
        </w:rPr>
        <w:t>20 March, 2018</w:t>
      </w:r>
    </w:p>
    <w:p w:rsidR="00537C53" w:rsidRPr="003E6B68" w:rsidRDefault="00537C53" w:rsidP="00214CB1">
      <w:pPr>
        <w:rPr>
          <w:rFonts w:cstheme="minorHAnsi"/>
          <w:color w:val="000000"/>
        </w:rPr>
      </w:pPr>
      <w:r w:rsidRPr="003E6B68">
        <w:rPr>
          <w:rFonts w:cstheme="minorHAnsi"/>
          <w:color w:val="000000"/>
        </w:rPr>
        <w:t xml:space="preserve">Mr Phillip Smith </w:t>
      </w:r>
      <w:r w:rsidRPr="003E6B68">
        <w:rPr>
          <w:rFonts w:cstheme="minorHAnsi"/>
          <w:color w:val="000000"/>
        </w:rPr>
        <w:br/>
        <w:t>Manager</w:t>
      </w:r>
      <w:r w:rsidRPr="003E6B68">
        <w:rPr>
          <w:rFonts w:cstheme="minorHAnsi"/>
          <w:color w:val="000000"/>
        </w:rPr>
        <w:br/>
        <w:t xml:space="preserve">Chemist Mart </w:t>
      </w:r>
      <w:r w:rsidRPr="003E6B68">
        <w:rPr>
          <w:rFonts w:cstheme="minorHAnsi"/>
          <w:color w:val="000000"/>
        </w:rPr>
        <w:br/>
        <w:t xml:space="preserve">Maroondah Highway </w:t>
      </w:r>
      <w:r w:rsidRPr="003E6B68">
        <w:rPr>
          <w:rFonts w:cstheme="minorHAnsi"/>
          <w:color w:val="000000"/>
        </w:rPr>
        <w:br/>
        <w:t xml:space="preserve">Lilydale, Vic </w:t>
      </w:r>
    </w:p>
    <w:p w:rsidR="00537C53" w:rsidRPr="003E6B68" w:rsidRDefault="00537C53" w:rsidP="00214CB1">
      <w:pPr>
        <w:rPr>
          <w:rFonts w:cstheme="minorHAnsi"/>
          <w:color w:val="000000"/>
        </w:rPr>
      </w:pPr>
    </w:p>
    <w:p w:rsidR="00537C53" w:rsidRPr="003E6B68" w:rsidRDefault="00537C53" w:rsidP="00214CB1">
      <w:pPr>
        <w:rPr>
          <w:rFonts w:cstheme="minorHAnsi"/>
          <w:color w:val="000000"/>
        </w:rPr>
      </w:pPr>
      <w:r w:rsidRPr="003E6B68">
        <w:rPr>
          <w:rFonts w:cstheme="minorHAnsi"/>
          <w:color w:val="000000"/>
        </w:rPr>
        <w:t>Dear Mr Smith,</w:t>
      </w:r>
    </w:p>
    <w:p w:rsidR="00863743" w:rsidRPr="003E6B68" w:rsidRDefault="00863743" w:rsidP="00863743">
      <w:pPr>
        <w:jc w:val="center"/>
        <w:rPr>
          <w:rFonts w:cstheme="minorHAnsi"/>
          <w:b/>
          <w:bCs/>
          <w:color w:val="000000"/>
          <w:u w:val="single"/>
        </w:rPr>
      </w:pPr>
      <w:r w:rsidRPr="003E6B68">
        <w:rPr>
          <w:rFonts w:cstheme="minorHAnsi"/>
          <w:b/>
          <w:bCs/>
          <w:color w:val="000000"/>
          <w:u w:val="single"/>
        </w:rPr>
        <w:t>Your Reference: Pharmacy Assistant (Seek 17 March 201</w:t>
      </w:r>
      <w:r w:rsidR="003E6B68" w:rsidRPr="003E6B68">
        <w:rPr>
          <w:rFonts w:cstheme="minorHAnsi"/>
          <w:b/>
          <w:bCs/>
          <w:color w:val="000000"/>
          <w:u w:val="single"/>
        </w:rPr>
        <w:t>8</w:t>
      </w:r>
      <w:r w:rsidRPr="003E6B68">
        <w:rPr>
          <w:rFonts w:cstheme="minorHAnsi"/>
          <w:b/>
          <w:bCs/>
          <w:color w:val="000000"/>
          <w:u w:val="single"/>
        </w:rPr>
        <w:t>)</w:t>
      </w:r>
    </w:p>
    <w:p w:rsidR="00863743" w:rsidRPr="003E6B68" w:rsidRDefault="00863743" w:rsidP="00214CB1">
      <w:pPr>
        <w:rPr>
          <w:rFonts w:cstheme="minorHAnsi"/>
          <w:color w:val="000000"/>
        </w:rPr>
      </w:pPr>
      <w:r w:rsidRPr="003E6B68">
        <w:rPr>
          <w:rFonts w:cstheme="minorHAnsi"/>
          <w:color w:val="000000"/>
        </w:rPr>
        <w:t xml:space="preserve">Thank you for the opportunity to apply for the Pharmacy Assistant role available with your Pharmacy in Lilydale, advertised on Seek. </w:t>
      </w:r>
    </w:p>
    <w:p w:rsidR="00863743" w:rsidRPr="003E6B68" w:rsidRDefault="00863743" w:rsidP="00214CB1">
      <w:pPr>
        <w:rPr>
          <w:rFonts w:cstheme="minorHAnsi"/>
          <w:color w:val="000000"/>
        </w:rPr>
      </w:pPr>
      <w:r w:rsidRPr="003E6B68">
        <w:rPr>
          <w:rFonts w:cstheme="minorHAnsi"/>
          <w:color w:val="000000"/>
        </w:rPr>
        <w:t>I have attached my resume providing a description of my skills and attributes and an application document addressing your selection criteria for this role.</w:t>
      </w:r>
    </w:p>
    <w:p w:rsidR="00863743" w:rsidRPr="003E6B68" w:rsidRDefault="00863743" w:rsidP="00214CB1">
      <w:pPr>
        <w:rPr>
          <w:rFonts w:cstheme="minorHAnsi"/>
          <w:color w:val="000000"/>
        </w:rPr>
      </w:pPr>
      <w:r w:rsidRPr="003E6B68">
        <w:rPr>
          <w:rFonts w:cstheme="minorHAnsi"/>
          <w:color w:val="000000"/>
        </w:rPr>
        <w:t>Having recently completed my Certificate III and IV in Community Pharmacy with Chisholm Institute and 100 hours of placement in a Community Pharmacy, I am keen to work within this professional sector. Completing my placement has ensured that I have practical skills as well as sound knowledge of working within community pharmacies. I have also completed studies in Medical Terminology and Respond to Client Needs modules.</w:t>
      </w:r>
    </w:p>
    <w:p w:rsidR="00863743" w:rsidRPr="003E6B68" w:rsidRDefault="00863743" w:rsidP="00214CB1">
      <w:pPr>
        <w:rPr>
          <w:rFonts w:cstheme="minorHAnsi"/>
          <w:color w:val="000000"/>
        </w:rPr>
      </w:pPr>
      <w:r w:rsidRPr="003E6B68">
        <w:rPr>
          <w:rFonts w:cstheme="minorHAnsi"/>
          <w:color w:val="000000"/>
        </w:rPr>
        <w:t>I have gained excellent knowledge of products to assist customers with their wellbeing and health questions, and I have experience with dispensing and processing dispensary items developed on work experience. I believe that I demonstrate the professionalism that you require on script dispensing using FRED. I have excellent English skills and have second language skills to assist your customers where required.</w:t>
      </w:r>
    </w:p>
    <w:p w:rsidR="00863743" w:rsidRPr="003E6B68" w:rsidRDefault="00863743" w:rsidP="00214CB1">
      <w:pPr>
        <w:rPr>
          <w:rFonts w:cstheme="minorHAnsi"/>
          <w:color w:val="000000"/>
        </w:rPr>
      </w:pPr>
      <w:r w:rsidRPr="003E6B68">
        <w:rPr>
          <w:rFonts w:cstheme="minorHAnsi"/>
          <w:color w:val="000000"/>
        </w:rPr>
        <w:t>In my previous roles I have demonstrated punctuality and reliability. I have worked in teams in hospitality environments, where teamwork and communicating well with all stakeholders were priority. I am supportive and considerate of others when working in teams and attending to customers, and I am very keen to succeed in a role that allows me to provide quality service.</w:t>
      </w:r>
    </w:p>
    <w:p w:rsidR="00863743" w:rsidRPr="003E6B68" w:rsidRDefault="00863743" w:rsidP="00214CB1">
      <w:pPr>
        <w:rPr>
          <w:rFonts w:cstheme="minorHAnsi"/>
          <w:color w:val="000000"/>
        </w:rPr>
      </w:pPr>
      <w:r w:rsidRPr="003E6B68">
        <w:rPr>
          <w:rFonts w:cstheme="minorHAnsi"/>
          <w:color w:val="000000"/>
        </w:rPr>
        <w:t xml:space="preserve">I would be pleased if I could be considered for an interview and can be contacted on my mobile on 0435 345 658. I look forward to hearing from you and thank you for considering my application. </w:t>
      </w:r>
    </w:p>
    <w:p w:rsidR="00863743" w:rsidRPr="003E6B68" w:rsidRDefault="00863743" w:rsidP="00214CB1">
      <w:pPr>
        <w:rPr>
          <w:rFonts w:cstheme="minorHAnsi"/>
        </w:rPr>
      </w:pPr>
      <w:r w:rsidRPr="003E6B68">
        <w:rPr>
          <w:rFonts w:cstheme="minorHAnsi"/>
          <w:color w:val="000000"/>
        </w:rPr>
        <w:t xml:space="preserve">Yours sincerely, </w:t>
      </w:r>
      <w:r w:rsidRPr="003E6B68">
        <w:rPr>
          <w:rFonts w:cstheme="minorHAnsi"/>
          <w:color w:val="000000"/>
        </w:rPr>
        <w:br/>
        <w:t>Jane Chow</w:t>
      </w:r>
    </w:p>
    <w:sectPr w:rsidR="00863743" w:rsidRPr="003E6B6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88" w:rsidRDefault="00F97988" w:rsidP="00F97988">
      <w:pPr>
        <w:spacing w:after="0" w:line="240" w:lineRule="auto"/>
      </w:pPr>
      <w:r>
        <w:separator/>
      </w:r>
    </w:p>
  </w:endnote>
  <w:endnote w:type="continuationSeparator" w:id="0">
    <w:p w:rsidR="00F97988" w:rsidRDefault="00F97988" w:rsidP="00F9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o Sans Pro Ultra">
    <w:altName w:val="Neo Sans Pro Ultra"/>
    <w:panose1 w:val="020B0B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88" w:rsidRPr="00F97988" w:rsidRDefault="00F97988" w:rsidP="00F97988">
    <w:pPr>
      <w:autoSpaceDE w:val="0"/>
      <w:autoSpaceDN w:val="0"/>
      <w:adjustRightInd w:val="0"/>
      <w:spacing w:after="0" w:line="240" w:lineRule="auto"/>
      <w:rPr>
        <w:rFonts w:asciiTheme="majorHAnsi" w:hAnsiTheme="majorHAnsi" w:cstheme="majorHAnsi"/>
        <w:color w:val="000000"/>
        <w:sz w:val="24"/>
        <w:szCs w:val="24"/>
      </w:rPr>
    </w:pPr>
    <w:r w:rsidRPr="00281DD3">
      <w:rPr>
        <w:rFonts w:asciiTheme="majorHAnsi" w:hAnsiTheme="majorHAnsi" w:cstheme="majorHAnsi"/>
        <w:b/>
        <w:noProof/>
        <w:color w:val="000000"/>
        <w:sz w:val="24"/>
        <w:szCs w:val="24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8661400</wp:posOffset>
          </wp:positionV>
          <wp:extent cx="2457450" cy="48069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isholm_Primary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1DD3">
      <w:rPr>
        <w:rFonts w:asciiTheme="majorHAnsi" w:hAnsiTheme="majorHAnsi" w:cstheme="majorHAnsi"/>
        <w:b/>
        <w:bCs/>
        <w:color w:val="1B4297"/>
        <w:sz w:val="32"/>
        <w:szCs w:val="32"/>
      </w:rPr>
      <w:t>Student Services</w:t>
    </w:r>
    <w:r w:rsidRPr="00F97988">
      <w:rPr>
        <w:rFonts w:asciiTheme="majorHAnsi" w:hAnsiTheme="majorHAnsi" w:cstheme="majorHAnsi"/>
        <w:b/>
        <w:bCs/>
        <w:color w:val="1B4297"/>
        <w:sz w:val="32"/>
        <w:szCs w:val="32"/>
      </w:rPr>
      <w:t xml:space="preserve"> </w:t>
    </w:r>
    <w:r w:rsidRPr="00F97988">
      <w:rPr>
        <w:rFonts w:asciiTheme="majorHAnsi" w:hAnsiTheme="majorHAnsi" w:cstheme="majorHAnsi"/>
        <w:b/>
        <w:bCs/>
        <w:color w:val="1B4297"/>
        <w:sz w:val="32"/>
        <w:szCs w:val="32"/>
      </w:rPr>
      <w:br/>
    </w:r>
    <w:r w:rsidRPr="00281DD3">
      <w:rPr>
        <w:rFonts w:asciiTheme="majorHAnsi" w:hAnsiTheme="majorHAnsi" w:cstheme="majorHAnsi"/>
        <w:bCs/>
        <w:color w:val="1B4297"/>
        <w:sz w:val="32"/>
        <w:szCs w:val="32"/>
      </w:rPr>
      <w:t>9212 5269</w:t>
    </w:r>
  </w:p>
  <w:p w:rsidR="00F97988" w:rsidRDefault="00F97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88" w:rsidRDefault="00F97988" w:rsidP="00F97988">
      <w:pPr>
        <w:spacing w:after="0" w:line="240" w:lineRule="auto"/>
      </w:pPr>
      <w:r>
        <w:separator/>
      </w:r>
    </w:p>
  </w:footnote>
  <w:footnote w:type="continuationSeparator" w:id="0">
    <w:p w:rsidR="00F97988" w:rsidRDefault="00F97988" w:rsidP="00F97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3D0"/>
    <w:multiLevelType w:val="hybridMultilevel"/>
    <w:tmpl w:val="4D0AD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B1"/>
    <w:rsid w:val="00023AC4"/>
    <w:rsid w:val="00214CB1"/>
    <w:rsid w:val="00281DD3"/>
    <w:rsid w:val="0032794F"/>
    <w:rsid w:val="003E6B68"/>
    <w:rsid w:val="00537C53"/>
    <w:rsid w:val="00662440"/>
    <w:rsid w:val="00863743"/>
    <w:rsid w:val="00930C9C"/>
    <w:rsid w:val="00936AD9"/>
    <w:rsid w:val="00C063FA"/>
    <w:rsid w:val="00C87B18"/>
    <w:rsid w:val="00F97988"/>
    <w:rsid w:val="00FB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6DE6AE21-9E4F-4789-9BF9-0C806829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4CB1"/>
    <w:pPr>
      <w:autoSpaceDE w:val="0"/>
      <w:autoSpaceDN w:val="0"/>
      <w:adjustRightInd w:val="0"/>
      <w:spacing w:after="0" w:line="240" w:lineRule="auto"/>
    </w:pPr>
    <w:rPr>
      <w:rFonts w:ascii="Neo Sans Pro Ultra" w:hAnsi="Neo Sans Pro Ultra" w:cs="Neo Sans Pro Ultra"/>
      <w:color w:val="000000"/>
      <w:sz w:val="24"/>
      <w:szCs w:val="24"/>
    </w:rPr>
  </w:style>
  <w:style w:type="character" w:customStyle="1" w:styleId="A3">
    <w:name w:val="A3"/>
    <w:uiPriority w:val="99"/>
    <w:rsid w:val="00214CB1"/>
    <w:rPr>
      <w:rFonts w:cs="Neo Sans Pro Ultra"/>
      <w:b/>
      <w:bCs/>
      <w:color w:val="1B4297"/>
      <w:sz w:val="84"/>
      <w:szCs w:val="84"/>
    </w:rPr>
  </w:style>
  <w:style w:type="paragraph" w:styleId="ListParagraph">
    <w:name w:val="List Paragraph"/>
    <w:basedOn w:val="Normal"/>
    <w:uiPriority w:val="34"/>
    <w:qFormat/>
    <w:rsid w:val="0032794F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F97988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F97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988"/>
  </w:style>
  <w:style w:type="paragraph" w:styleId="Footer">
    <w:name w:val="footer"/>
    <w:basedOn w:val="Normal"/>
    <w:link w:val="FooterChar"/>
    <w:uiPriority w:val="99"/>
    <w:unhideWhenUsed/>
    <w:rsid w:val="00F97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988"/>
  </w:style>
  <w:style w:type="character" w:customStyle="1" w:styleId="A2">
    <w:name w:val="A2"/>
    <w:uiPriority w:val="99"/>
    <w:rsid w:val="00F97988"/>
    <w:rPr>
      <w:rFonts w:ascii="Neo Sans Pro Ultra" w:hAnsi="Neo Sans Pro Ultra" w:cs="Neo Sans Pro Ultra"/>
      <w:b/>
      <w:bCs/>
      <w:color w:val="1B4297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37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echow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Chisholm Institute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Jarvis</dc:creator>
  <cp:keywords/>
  <dc:description/>
  <cp:lastModifiedBy>Katelyn Jarvis</cp:lastModifiedBy>
  <cp:revision>12</cp:revision>
  <dcterms:created xsi:type="dcterms:W3CDTF">2017-12-07T04:48:00Z</dcterms:created>
  <dcterms:modified xsi:type="dcterms:W3CDTF">2018-02-08T04:07:00Z</dcterms:modified>
</cp:coreProperties>
</file>