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A21FC7" w14:textId="0F9BB5F7" w:rsidR="00D87130" w:rsidRDefault="009E050D" w:rsidP="009E050D">
      <w:pPr>
        <w:tabs>
          <w:tab w:val="left" w:pos="9716"/>
        </w:tabs>
        <w:spacing w:after="0" w:line="240" w:lineRule="auto"/>
        <w:ind w:left="-851" w:right="-567"/>
        <w:rPr>
          <w:rFonts w:ascii="Calibri Light" w:hAnsi="Calibri Light" w:cs="Arial"/>
          <w:sz w:val="28"/>
          <w:szCs w:val="28"/>
        </w:rPr>
      </w:pPr>
      <w:r>
        <w:rPr>
          <w:rFonts w:ascii="Calibri Light" w:hAnsi="Calibri Light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62336" behindDoc="1" locked="0" layoutInCell="1" allowOverlap="1" wp14:anchorId="55D15372" wp14:editId="6C6967AC">
            <wp:simplePos x="0" y="0"/>
            <wp:positionH relativeFrom="column">
              <wp:posOffset>-580390</wp:posOffset>
            </wp:positionH>
            <wp:positionV relativeFrom="paragraph">
              <wp:posOffset>-1559232</wp:posOffset>
            </wp:positionV>
            <wp:extent cx="7620252" cy="10770809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Finished%20art/1997_0618_EEF%20RPL%20Tool%20Kit%20Cover_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252" cy="1077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B55">
        <w:rPr>
          <w:rFonts w:ascii="Calibri Light" w:hAnsi="Calibri Light" w:cs="Arial"/>
          <w:noProof/>
          <w:sz w:val="28"/>
          <w:szCs w:val="28"/>
          <w:lang w:val="en-GB" w:eastAsia="en-GB"/>
        </w:rPr>
        <w:softHyphen/>
      </w:r>
      <w:r w:rsidR="006359C0">
        <w:rPr>
          <w:rFonts w:ascii="Calibri Light" w:hAnsi="Calibri Light" w:cs="Arial"/>
          <w:sz w:val="28"/>
          <w:szCs w:val="28"/>
        </w:rPr>
        <w:softHyphen/>
      </w:r>
      <w:r>
        <w:rPr>
          <w:rFonts w:ascii="Calibri Light" w:hAnsi="Calibri Light" w:cs="Arial"/>
          <w:sz w:val="28"/>
          <w:szCs w:val="28"/>
        </w:rPr>
        <w:tab/>
      </w:r>
    </w:p>
    <w:p w14:paraId="232260F7" w14:textId="22E063BF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  <w:bookmarkStart w:id="0" w:name="_Toc479677314"/>
    </w:p>
    <w:p w14:paraId="78EE9E2C" w14:textId="45720EFA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536F1E5" w14:textId="0A734757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7EADE65" w14:textId="70525E86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2BFA7B6" w14:textId="58E3E819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05FCF0C" w14:textId="6522C803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696ED48" w14:textId="5EE3FF69" w:rsidR="00600175" w:rsidRDefault="00F50444" w:rsidP="00590038">
      <w:pPr>
        <w:tabs>
          <w:tab w:val="left" w:pos="5103"/>
        </w:tabs>
        <w:spacing w:after="40"/>
        <w:rPr>
          <w:b/>
          <w:color w:val="000000" w:themeColor="text1"/>
        </w:rPr>
      </w:pPr>
      <w:r w:rsidRPr="001879A0">
        <w:rPr>
          <w:rFonts w:ascii="Calibri Light" w:hAnsi="Calibri Light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53D3D71" wp14:editId="74420016">
                <wp:simplePos x="0" y="0"/>
                <wp:positionH relativeFrom="page">
                  <wp:align>left</wp:align>
                </wp:positionH>
                <wp:positionV relativeFrom="paragraph">
                  <wp:posOffset>332740</wp:posOffset>
                </wp:positionV>
                <wp:extent cx="7595235" cy="23431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5235" cy="2343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95DB8" w14:textId="31107AFF" w:rsidR="008F2B55" w:rsidRPr="001917EC" w:rsidRDefault="00F50444" w:rsidP="008F2B5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TECHNIQUES FOR ELECTRICITY INSTALLATION AND CONTROL IN INDUSTRY</w:t>
                            </w:r>
                          </w:p>
                          <w:p w14:paraId="2409A1A9" w14:textId="197B9AC3" w:rsidR="00975DDF" w:rsidRDefault="00F50444" w:rsidP="00F50311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</w:rPr>
                              <w:t>UET50312 Diploma of ESI – Power Systems Operations</w:t>
                            </w:r>
                          </w:p>
                          <w:p w14:paraId="35ECE07D" w14:textId="530ED9AD" w:rsidR="00F50444" w:rsidRPr="008F2B55" w:rsidRDefault="00F50444" w:rsidP="00F50311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</w:rPr>
                              <w:t>AUSTRALIAN QUALIFICATION</w:t>
                            </w:r>
                          </w:p>
                          <w:p w14:paraId="5B212B23" w14:textId="77777777" w:rsidR="008F2B55" w:rsidRDefault="008F2B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3D3D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6.2pt;width:598.05pt;height:184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" filled="f" stroked="f">
                <v:textbox>
                  <w:txbxContent>
                    <w:p w14:paraId="60695DB8" w14:textId="31107AFF" w:rsidR="008F2B55" w:rsidRPr="001917EC" w:rsidRDefault="00F50444" w:rsidP="008F2B55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TECHNIQUES FOR ELECTRICITY INSTALLATION AND CONTROL IN INDUSTRY</w:t>
                      </w:r>
                    </w:p>
                    <w:p w14:paraId="2409A1A9" w14:textId="197B9AC3" w:rsidR="00975DDF" w:rsidRDefault="00F50444" w:rsidP="00F50311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color w:val="FFFFFF" w:themeColor="background1"/>
                        </w:rPr>
                        <w:t>UET50312 Diploma of ESI – Power Systems Operations</w:t>
                      </w:r>
                    </w:p>
                    <w:p w14:paraId="35ECE07D" w14:textId="530ED9AD" w:rsidR="00F50444" w:rsidRPr="008F2B55" w:rsidRDefault="00F50444" w:rsidP="00F50311">
                      <w:pPr>
                        <w:spacing w:after="0" w:line="240" w:lineRule="auto"/>
                        <w:jc w:val="center"/>
                        <w:rPr>
                          <w:rFonts w:ascii="Calibri Light" w:hAnsi="Calibri Light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color w:val="FFFFFF" w:themeColor="background1"/>
                        </w:rPr>
                        <w:t>AUSTRALIAN QUALIFICATION</w:t>
                      </w:r>
                    </w:p>
                    <w:p w14:paraId="5B212B23" w14:textId="77777777" w:rsidR="008F2B55" w:rsidRDefault="008F2B55"/>
                  </w:txbxContent>
                </v:textbox>
                <w10:wrap type="square" anchorx="page"/>
              </v:shape>
            </w:pict>
          </mc:Fallback>
        </mc:AlternateContent>
      </w:r>
    </w:p>
    <w:p w14:paraId="6719A88A" w14:textId="6E3B948E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E63979D" w14:textId="2DC7A3CF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DBC47F0" w14:textId="08AC1014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B209D3A" w14:textId="102C48CE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D3C8826" w14:textId="5B9ED535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363FD79F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A3FC2FB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B27F752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747B9FE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35B6F767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73DF1C0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E702998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FF873B4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97B7ECF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31BC8A71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917D038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19BAC8B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C370CD1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A28B12C" w14:textId="45CDBEC6" w:rsidR="002E57D1" w:rsidRPr="00EE15C1" w:rsidRDefault="00EE15C1" w:rsidP="00590038">
      <w:pPr>
        <w:tabs>
          <w:tab w:val="left" w:pos="5103"/>
        </w:tabs>
        <w:spacing w:after="40"/>
        <w:rPr>
          <w:rFonts w:asciiTheme="minorHAnsi" w:hAnsiTheme="minorHAnsi"/>
          <w:b/>
          <w:color w:val="213A81"/>
          <w:sz w:val="36"/>
          <w:szCs w:val="36"/>
        </w:rPr>
      </w:pPr>
      <w:r w:rsidRPr="00EE15C1">
        <w:rPr>
          <w:rFonts w:asciiTheme="minorHAnsi" w:hAnsiTheme="minorHAnsi" w:cs="Arial"/>
          <w:b/>
          <w:color w:val="213A81"/>
          <w:sz w:val="36"/>
          <w:szCs w:val="36"/>
        </w:rPr>
        <w:lastRenderedPageBreak/>
        <w:t>C</w:t>
      </w:r>
      <w:r w:rsidR="002E57D1" w:rsidRPr="00EE15C1">
        <w:rPr>
          <w:rFonts w:asciiTheme="minorHAnsi" w:hAnsiTheme="minorHAnsi" w:cs="Arial"/>
          <w:b/>
          <w:color w:val="213A81"/>
          <w:sz w:val="36"/>
          <w:szCs w:val="36"/>
        </w:rPr>
        <w:t>ORE UNITS OF COMPETENCY</w:t>
      </w:r>
    </w:p>
    <w:tbl>
      <w:tblPr>
        <w:tblStyle w:val="TableGrid"/>
        <w:tblW w:w="9889" w:type="dxa"/>
        <w:tblLayout w:type="fixed"/>
        <w:tblLook w:val="04A0" w:firstRow="1" w:lastRow="0" w:firstColumn="1" w:lastColumn="0" w:noHBand="0" w:noVBand="1"/>
      </w:tblPr>
      <w:tblGrid>
        <w:gridCol w:w="3227"/>
        <w:gridCol w:w="5670"/>
        <w:gridCol w:w="992"/>
      </w:tblGrid>
      <w:tr w:rsidR="00F50444" w:rsidRPr="00F81D19" w14:paraId="5D880867" w14:textId="77777777" w:rsidTr="00720982">
        <w:tc>
          <w:tcPr>
            <w:tcW w:w="3227" w:type="dxa"/>
          </w:tcPr>
          <w:p w14:paraId="61C05A48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UEENEED104A</w:t>
            </w:r>
          </w:p>
        </w:tc>
        <w:tc>
          <w:tcPr>
            <w:tcW w:w="6662" w:type="dxa"/>
            <w:gridSpan w:val="2"/>
          </w:tcPr>
          <w:p w14:paraId="2B545685" w14:textId="77777777" w:rsidR="00F50444" w:rsidRPr="00F81D19" w:rsidRDefault="00F50444" w:rsidP="00720982">
            <w:pPr>
              <w:spacing w:before="60" w:after="60"/>
              <w:rPr>
                <w:rFonts w:ascii="Arial Narrow" w:hAnsi="Arial Narrow"/>
              </w:rPr>
            </w:pPr>
            <w:r w:rsidRPr="00F81D19">
              <w:rPr>
                <w:rFonts w:ascii="Arial Narrow" w:hAnsi="Arial Narrow" w:cs="Arial"/>
              </w:rPr>
              <w:t>Use engineering applications software on personal computers</w:t>
            </w:r>
          </w:p>
        </w:tc>
      </w:tr>
      <w:tr w:rsidR="00F50444" w:rsidRPr="00F81D19" w14:paraId="448E0077" w14:textId="77777777" w:rsidTr="00720982">
        <w:tc>
          <w:tcPr>
            <w:tcW w:w="3227" w:type="dxa"/>
          </w:tcPr>
          <w:p w14:paraId="46B73A53" w14:textId="77777777" w:rsidR="00F50444" w:rsidRPr="00F50444" w:rsidRDefault="00F50444" w:rsidP="00720982">
            <w:pPr>
              <w:pStyle w:val="BodyText"/>
              <w:spacing w:before="60" w:after="60"/>
              <w:rPr>
                <w:rFonts w:ascii="Arial Narrow" w:hAnsi="Arial Narrow" w:cs="Arial"/>
                <w:color w:val="auto"/>
                <w:sz w:val="22"/>
              </w:rPr>
            </w:pPr>
            <w:r w:rsidRPr="00F50444">
              <w:rPr>
                <w:rFonts w:ascii="Arial Narrow" w:hAnsi="Arial Narrow" w:cs="Arial"/>
                <w:color w:val="auto"/>
                <w:sz w:val="22"/>
              </w:rPr>
              <w:t>UEENEEE101A</w:t>
            </w:r>
          </w:p>
        </w:tc>
        <w:tc>
          <w:tcPr>
            <w:tcW w:w="6662" w:type="dxa"/>
            <w:gridSpan w:val="2"/>
          </w:tcPr>
          <w:p w14:paraId="7E4552FF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Apply Occupational Health and Safety regulations, codes and practices in the workplace</w:t>
            </w:r>
          </w:p>
        </w:tc>
      </w:tr>
      <w:tr w:rsidR="00F50444" w:rsidRPr="00F81D19" w14:paraId="2EDF7A91" w14:textId="77777777" w:rsidTr="00720982">
        <w:tc>
          <w:tcPr>
            <w:tcW w:w="3227" w:type="dxa"/>
          </w:tcPr>
          <w:p w14:paraId="16B4AA94" w14:textId="77777777" w:rsidR="00F50444" w:rsidRPr="00F50444" w:rsidRDefault="00F50444" w:rsidP="00720982">
            <w:pPr>
              <w:pStyle w:val="BodyText"/>
              <w:spacing w:before="60" w:after="60"/>
              <w:rPr>
                <w:rFonts w:ascii="Arial Narrow" w:hAnsi="Arial Narrow" w:cs="Arial"/>
                <w:color w:val="auto"/>
                <w:sz w:val="22"/>
              </w:rPr>
            </w:pPr>
            <w:r w:rsidRPr="00F50444">
              <w:rPr>
                <w:rFonts w:ascii="Arial Narrow" w:hAnsi="Arial Narrow" w:cs="Arial"/>
                <w:bCs/>
                <w:color w:val="auto"/>
                <w:sz w:val="22"/>
              </w:rPr>
              <w:t>UEENEEE104A</w:t>
            </w:r>
          </w:p>
        </w:tc>
        <w:tc>
          <w:tcPr>
            <w:tcW w:w="6662" w:type="dxa"/>
            <w:gridSpan w:val="2"/>
          </w:tcPr>
          <w:p w14:paraId="2C009EF9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 xml:space="preserve">Solve problems in </w:t>
            </w:r>
            <w:proofErr w:type="spellStart"/>
            <w:r w:rsidRPr="00F81D19">
              <w:rPr>
                <w:rFonts w:ascii="Arial Narrow" w:hAnsi="Arial Narrow" w:cs="Arial"/>
              </w:rPr>
              <w:t>d.c.</w:t>
            </w:r>
            <w:proofErr w:type="spellEnd"/>
            <w:r w:rsidRPr="00F81D19">
              <w:rPr>
                <w:rFonts w:ascii="Arial Narrow" w:hAnsi="Arial Narrow" w:cs="Arial"/>
              </w:rPr>
              <w:t xml:space="preserve"> circuits</w:t>
            </w:r>
          </w:p>
        </w:tc>
      </w:tr>
      <w:tr w:rsidR="00F50444" w:rsidRPr="00F81D19" w14:paraId="2B779249" w14:textId="77777777" w:rsidTr="00720982">
        <w:tc>
          <w:tcPr>
            <w:tcW w:w="3227" w:type="dxa"/>
          </w:tcPr>
          <w:p w14:paraId="4E6DEAC9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UEENEEE107A</w:t>
            </w:r>
          </w:p>
        </w:tc>
        <w:tc>
          <w:tcPr>
            <w:tcW w:w="6662" w:type="dxa"/>
            <w:gridSpan w:val="2"/>
          </w:tcPr>
          <w:p w14:paraId="69D50040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Use drawings, diagrams, schedules, standards, codes and specifications</w:t>
            </w:r>
          </w:p>
        </w:tc>
      </w:tr>
      <w:tr w:rsidR="00F50444" w:rsidRPr="00F81D19" w14:paraId="7EE032DF" w14:textId="77777777" w:rsidTr="00720982">
        <w:tc>
          <w:tcPr>
            <w:tcW w:w="3227" w:type="dxa"/>
          </w:tcPr>
          <w:p w14:paraId="2533B7BD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UEENEEE124A</w:t>
            </w:r>
          </w:p>
        </w:tc>
        <w:tc>
          <w:tcPr>
            <w:tcW w:w="6662" w:type="dxa"/>
            <w:gridSpan w:val="2"/>
          </w:tcPr>
          <w:p w14:paraId="4C1C907F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Compile and produce an energy sector detailed report</w:t>
            </w:r>
          </w:p>
        </w:tc>
      </w:tr>
      <w:tr w:rsidR="00F50444" w:rsidRPr="00F81D19" w14:paraId="084107BC" w14:textId="77777777" w:rsidTr="00720982">
        <w:tc>
          <w:tcPr>
            <w:tcW w:w="3227" w:type="dxa"/>
          </w:tcPr>
          <w:p w14:paraId="7A0C93F0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UEENEEE125A</w:t>
            </w:r>
          </w:p>
        </w:tc>
        <w:tc>
          <w:tcPr>
            <w:tcW w:w="6662" w:type="dxa"/>
            <w:gridSpan w:val="2"/>
          </w:tcPr>
          <w:p w14:paraId="4F945300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Provide engineering solutions for problems in complex multiple path circuits</w:t>
            </w:r>
          </w:p>
        </w:tc>
      </w:tr>
      <w:tr w:rsidR="00F50444" w:rsidRPr="00F81D19" w14:paraId="3CBC0A74" w14:textId="77777777" w:rsidTr="00720982">
        <w:tc>
          <w:tcPr>
            <w:tcW w:w="3227" w:type="dxa"/>
          </w:tcPr>
          <w:p w14:paraId="41D27DE1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UEENEEE126A</w:t>
            </w:r>
          </w:p>
        </w:tc>
        <w:tc>
          <w:tcPr>
            <w:tcW w:w="6662" w:type="dxa"/>
            <w:gridSpan w:val="2"/>
          </w:tcPr>
          <w:p w14:paraId="4333FEA0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Provide solutions to basic engineering computational problems</w:t>
            </w:r>
          </w:p>
        </w:tc>
      </w:tr>
      <w:tr w:rsidR="00F50444" w:rsidRPr="00F81D19" w14:paraId="4A02DB74" w14:textId="77777777" w:rsidTr="00720982">
        <w:tc>
          <w:tcPr>
            <w:tcW w:w="3227" w:type="dxa"/>
          </w:tcPr>
          <w:p w14:paraId="14E9E52D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UEENEEG101A</w:t>
            </w:r>
          </w:p>
        </w:tc>
        <w:tc>
          <w:tcPr>
            <w:tcW w:w="6662" w:type="dxa"/>
            <w:gridSpan w:val="2"/>
          </w:tcPr>
          <w:p w14:paraId="6C09AB70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Solve problems in electromagnetic devices and related circuits</w:t>
            </w:r>
          </w:p>
        </w:tc>
      </w:tr>
      <w:tr w:rsidR="00F50444" w:rsidRPr="00F81D19" w14:paraId="291C4B49" w14:textId="77777777" w:rsidTr="00720982">
        <w:tc>
          <w:tcPr>
            <w:tcW w:w="3227" w:type="dxa"/>
          </w:tcPr>
          <w:p w14:paraId="6AA9BD0A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UEENEEG102A</w:t>
            </w:r>
          </w:p>
        </w:tc>
        <w:tc>
          <w:tcPr>
            <w:tcW w:w="6662" w:type="dxa"/>
            <w:gridSpan w:val="2"/>
          </w:tcPr>
          <w:p w14:paraId="0CC628EA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 xml:space="preserve">Solve problems in low voltage </w:t>
            </w:r>
            <w:proofErr w:type="spellStart"/>
            <w:r w:rsidRPr="00F81D19">
              <w:rPr>
                <w:rFonts w:ascii="Arial Narrow" w:hAnsi="Arial Narrow" w:cs="Arial"/>
              </w:rPr>
              <w:t>a.c</w:t>
            </w:r>
            <w:proofErr w:type="spellEnd"/>
            <w:r w:rsidRPr="00F81D19">
              <w:rPr>
                <w:rFonts w:ascii="Arial Narrow" w:hAnsi="Arial Narrow" w:cs="Arial"/>
              </w:rPr>
              <w:t>. circuits</w:t>
            </w:r>
          </w:p>
        </w:tc>
      </w:tr>
      <w:tr w:rsidR="00F50444" w:rsidRPr="00F81D19" w14:paraId="64EA96C7" w14:textId="77777777" w:rsidTr="00720982">
        <w:tc>
          <w:tcPr>
            <w:tcW w:w="3227" w:type="dxa"/>
          </w:tcPr>
          <w:p w14:paraId="3D8104CA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UEENEEG149A</w:t>
            </w:r>
          </w:p>
        </w:tc>
        <w:tc>
          <w:tcPr>
            <w:tcW w:w="6662" w:type="dxa"/>
            <w:gridSpan w:val="2"/>
          </w:tcPr>
          <w:p w14:paraId="19A187FC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Provide engineering solutions to problems in complex polyphase power circuits</w:t>
            </w:r>
          </w:p>
        </w:tc>
      </w:tr>
      <w:tr w:rsidR="00F50444" w:rsidRPr="00F81D19" w14:paraId="08DB3DE3" w14:textId="77777777" w:rsidTr="00720982">
        <w:tc>
          <w:tcPr>
            <w:tcW w:w="3227" w:type="dxa"/>
          </w:tcPr>
          <w:p w14:paraId="16A72E08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UETTDREL11A</w:t>
            </w:r>
          </w:p>
        </w:tc>
        <w:tc>
          <w:tcPr>
            <w:tcW w:w="6662" w:type="dxa"/>
            <w:gridSpan w:val="2"/>
          </w:tcPr>
          <w:p w14:paraId="269DA54D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Apply sustainable energy and environmental procedures</w:t>
            </w:r>
          </w:p>
        </w:tc>
      </w:tr>
      <w:tr w:rsidR="00F50444" w:rsidRPr="00F81D19" w14:paraId="12F0859F" w14:textId="77777777" w:rsidTr="00720982">
        <w:tc>
          <w:tcPr>
            <w:tcW w:w="3227" w:type="dxa"/>
          </w:tcPr>
          <w:p w14:paraId="5DE1E8CE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UETTDREL15A</w:t>
            </w:r>
          </w:p>
        </w:tc>
        <w:tc>
          <w:tcPr>
            <w:tcW w:w="6662" w:type="dxa"/>
            <w:gridSpan w:val="2"/>
          </w:tcPr>
          <w:p w14:paraId="3EAD21A5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Respond to power systems technical enquiries and requests</w:t>
            </w:r>
          </w:p>
        </w:tc>
      </w:tr>
      <w:tr w:rsidR="00F50444" w:rsidRPr="00F81D19" w14:paraId="6F69A14B" w14:textId="77777777" w:rsidTr="00720982">
        <w:tc>
          <w:tcPr>
            <w:tcW w:w="3227" w:type="dxa"/>
          </w:tcPr>
          <w:p w14:paraId="3042CD99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UETTDREL16A</w:t>
            </w:r>
          </w:p>
        </w:tc>
        <w:tc>
          <w:tcPr>
            <w:tcW w:w="6662" w:type="dxa"/>
            <w:gridSpan w:val="2"/>
          </w:tcPr>
          <w:p w14:paraId="0DD64033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Working safely near live electrical apparatus</w:t>
            </w:r>
          </w:p>
        </w:tc>
      </w:tr>
      <w:tr w:rsidR="00F50444" w:rsidRPr="00F81D19" w14:paraId="6FCD9480" w14:textId="77777777" w:rsidTr="00720982">
        <w:tc>
          <w:tcPr>
            <w:tcW w:w="3227" w:type="dxa"/>
          </w:tcPr>
          <w:p w14:paraId="425DA000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UETTDRIS62A</w:t>
            </w:r>
          </w:p>
        </w:tc>
        <w:tc>
          <w:tcPr>
            <w:tcW w:w="6662" w:type="dxa"/>
            <w:gridSpan w:val="2"/>
          </w:tcPr>
          <w:p w14:paraId="1CCFED41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Implement and monitor the power systems organisational OHS policies, procedures and programs</w:t>
            </w:r>
          </w:p>
        </w:tc>
      </w:tr>
      <w:tr w:rsidR="00F50444" w:rsidRPr="00F81D19" w14:paraId="487A521B" w14:textId="77777777" w:rsidTr="00720982">
        <w:tc>
          <w:tcPr>
            <w:tcW w:w="3227" w:type="dxa"/>
          </w:tcPr>
          <w:p w14:paraId="3CC6F40D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UETTDRIS63A</w:t>
            </w:r>
          </w:p>
        </w:tc>
        <w:tc>
          <w:tcPr>
            <w:tcW w:w="6662" w:type="dxa"/>
            <w:gridSpan w:val="2"/>
          </w:tcPr>
          <w:p w14:paraId="378D72CF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Implement and monitor the power system environmental and sustainable energy management policies and procedures</w:t>
            </w:r>
          </w:p>
        </w:tc>
      </w:tr>
      <w:tr w:rsidR="00F50444" w:rsidRPr="00F81D19" w14:paraId="03F06156" w14:textId="77777777" w:rsidTr="00720982">
        <w:tc>
          <w:tcPr>
            <w:tcW w:w="3227" w:type="dxa"/>
          </w:tcPr>
          <w:p w14:paraId="17ACA6A9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UETTDRSO45A</w:t>
            </w:r>
          </w:p>
        </w:tc>
        <w:tc>
          <w:tcPr>
            <w:tcW w:w="6662" w:type="dxa"/>
            <w:gridSpan w:val="2"/>
          </w:tcPr>
          <w:p w14:paraId="5582547F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 xml:space="preserve">Operate and monitor system SCADA equipment </w:t>
            </w:r>
          </w:p>
        </w:tc>
      </w:tr>
      <w:tr w:rsidR="00F50444" w:rsidRPr="00F81D19" w14:paraId="2B568AF2" w14:textId="77777777" w:rsidTr="00720982">
        <w:tc>
          <w:tcPr>
            <w:tcW w:w="9889" w:type="dxa"/>
            <w:gridSpan w:val="3"/>
          </w:tcPr>
          <w:p w14:paraId="37D2C183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  <w:b/>
              </w:rPr>
            </w:pPr>
            <w:r w:rsidRPr="00F81D19">
              <w:rPr>
                <w:rFonts w:ascii="Arial Narrow" w:hAnsi="Arial Narrow" w:cs="Arial"/>
                <w:b/>
              </w:rPr>
              <w:t xml:space="preserve">ELECTIVES UNITS OF COMPETENCY GROUP A </w:t>
            </w:r>
          </w:p>
        </w:tc>
      </w:tr>
      <w:tr w:rsidR="00F50444" w:rsidRPr="00F81D19" w14:paraId="45039415" w14:textId="77777777" w:rsidTr="00720982">
        <w:tc>
          <w:tcPr>
            <w:tcW w:w="3227" w:type="dxa"/>
          </w:tcPr>
          <w:p w14:paraId="321D1CEA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BSBLED501A</w:t>
            </w:r>
          </w:p>
        </w:tc>
        <w:tc>
          <w:tcPr>
            <w:tcW w:w="5670" w:type="dxa"/>
          </w:tcPr>
          <w:p w14:paraId="21EAFCEC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 xml:space="preserve">Develop a workplace learning environment </w:t>
            </w:r>
          </w:p>
        </w:tc>
        <w:tc>
          <w:tcPr>
            <w:tcW w:w="992" w:type="dxa"/>
          </w:tcPr>
          <w:p w14:paraId="4EF5C140" w14:textId="77777777" w:rsidR="00F50444" w:rsidRPr="00F81D19" w:rsidRDefault="00F50444" w:rsidP="00720982">
            <w:pPr>
              <w:spacing w:before="60" w:after="60"/>
              <w:ind w:right="240"/>
              <w:jc w:val="right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60</w:t>
            </w:r>
          </w:p>
        </w:tc>
      </w:tr>
      <w:tr w:rsidR="00F50444" w:rsidRPr="00F81D19" w14:paraId="11B02F30" w14:textId="77777777" w:rsidTr="00720982">
        <w:tc>
          <w:tcPr>
            <w:tcW w:w="9889" w:type="dxa"/>
            <w:gridSpan w:val="3"/>
          </w:tcPr>
          <w:p w14:paraId="3554CFAF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  <w:b/>
              </w:rPr>
            </w:pPr>
            <w:r w:rsidRPr="00F81D19">
              <w:rPr>
                <w:rFonts w:ascii="Arial Narrow" w:hAnsi="Arial Narrow" w:cs="Arial"/>
                <w:b/>
              </w:rPr>
              <w:t xml:space="preserve">ELECTIVES UNITS OF COMPETENCY GROUP B </w:t>
            </w:r>
          </w:p>
        </w:tc>
      </w:tr>
      <w:tr w:rsidR="00F50444" w:rsidRPr="00F81D19" w14:paraId="690DA4FF" w14:textId="77777777" w:rsidTr="00720982">
        <w:tc>
          <w:tcPr>
            <w:tcW w:w="3227" w:type="dxa"/>
          </w:tcPr>
          <w:p w14:paraId="2F0F0A46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UEENEEE102A</w:t>
            </w:r>
          </w:p>
        </w:tc>
        <w:tc>
          <w:tcPr>
            <w:tcW w:w="5670" w:type="dxa"/>
          </w:tcPr>
          <w:p w14:paraId="6F09DDFE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 xml:space="preserve">Fabricate, assemble and dismantle utilities industry components </w:t>
            </w:r>
          </w:p>
        </w:tc>
        <w:tc>
          <w:tcPr>
            <w:tcW w:w="992" w:type="dxa"/>
          </w:tcPr>
          <w:p w14:paraId="68964CD0" w14:textId="77777777" w:rsidR="00F50444" w:rsidRPr="00F81D19" w:rsidRDefault="00F50444" w:rsidP="00720982">
            <w:pPr>
              <w:spacing w:before="60" w:after="60"/>
              <w:ind w:right="240"/>
              <w:jc w:val="right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40</w:t>
            </w:r>
          </w:p>
        </w:tc>
      </w:tr>
      <w:tr w:rsidR="00F50444" w:rsidRPr="00F81D19" w14:paraId="26EDE680" w14:textId="77777777" w:rsidTr="00720982">
        <w:tc>
          <w:tcPr>
            <w:tcW w:w="3227" w:type="dxa"/>
          </w:tcPr>
          <w:p w14:paraId="4B7FB7E2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UEENEEG006A</w:t>
            </w:r>
          </w:p>
        </w:tc>
        <w:tc>
          <w:tcPr>
            <w:tcW w:w="5670" w:type="dxa"/>
          </w:tcPr>
          <w:p w14:paraId="7DBE2C7E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 xml:space="preserve">Solve problems in single and three phase low voltage machines </w:t>
            </w:r>
          </w:p>
        </w:tc>
        <w:tc>
          <w:tcPr>
            <w:tcW w:w="992" w:type="dxa"/>
          </w:tcPr>
          <w:p w14:paraId="03BDE459" w14:textId="77777777" w:rsidR="00F50444" w:rsidRPr="00F81D19" w:rsidRDefault="00F50444" w:rsidP="00720982">
            <w:pPr>
              <w:spacing w:before="60" w:after="60"/>
              <w:ind w:right="240"/>
              <w:jc w:val="right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80</w:t>
            </w:r>
          </w:p>
        </w:tc>
      </w:tr>
      <w:tr w:rsidR="00F50444" w:rsidRPr="00F81D19" w14:paraId="27064480" w14:textId="77777777" w:rsidTr="00720982">
        <w:tc>
          <w:tcPr>
            <w:tcW w:w="3227" w:type="dxa"/>
          </w:tcPr>
          <w:p w14:paraId="0FB090DF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UEENEEH112A</w:t>
            </w:r>
          </w:p>
        </w:tc>
        <w:tc>
          <w:tcPr>
            <w:tcW w:w="5670" w:type="dxa"/>
          </w:tcPr>
          <w:p w14:paraId="03B282B9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 xml:space="preserve">Troubleshoot digital sub-systems </w:t>
            </w:r>
          </w:p>
        </w:tc>
        <w:tc>
          <w:tcPr>
            <w:tcW w:w="992" w:type="dxa"/>
          </w:tcPr>
          <w:p w14:paraId="724DA029" w14:textId="77777777" w:rsidR="00F50444" w:rsidRPr="00F81D19" w:rsidRDefault="00F50444" w:rsidP="00720982">
            <w:pPr>
              <w:spacing w:before="60" w:after="60"/>
              <w:ind w:right="240"/>
              <w:jc w:val="right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80</w:t>
            </w:r>
          </w:p>
        </w:tc>
      </w:tr>
      <w:tr w:rsidR="00F50444" w:rsidRPr="00F81D19" w14:paraId="333AD340" w14:textId="77777777" w:rsidTr="00720982">
        <w:tc>
          <w:tcPr>
            <w:tcW w:w="9889" w:type="dxa"/>
            <w:gridSpan w:val="3"/>
          </w:tcPr>
          <w:p w14:paraId="367EA2DD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  <w:b/>
              </w:rPr>
            </w:pPr>
            <w:r w:rsidRPr="00F81D19">
              <w:rPr>
                <w:rFonts w:ascii="Arial Narrow" w:hAnsi="Arial Narrow" w:cs="Arial"/>
                <w:b/>
              </w:rPr>
              <w:t>ELECTIVES UNITS OF COMPETENCY GROUP C</w:t>
            </w:r>
          </w:p>
        </w:tc>
      </w:tr>
      <w:tr w:rsidR="00F50444" w:rsidRPr="00F81D19" w14:paraId="5551595B" w14:textId="77777777" w:rsidTr="00720982">
        <w:tc>
          <w:tcPr>
            <w:tcW w:w="3227" w:type="dxa"/>
          </w:tcPr>
          <w:p w14:paraId="72C7055B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UEENEEI155A</w:t>
            </w:r>
          </w:p>
        </w:tc>
        <w:tc>
          <w:tcPr>
            <w:tcW w:w="5670" w:type="dxa"/>
          </w:tcPr>
          <w:p w14:paraId="58255C5C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 xml:space="preserve">Develop structured programs to control external devices </w:t>
            </w:r>
          </w:p>
        </w:tc>
        <w:tc>
          <w:tcPr>
            <w:tcW w:w="992" w:type="dxa"/>
          </w:tcPr>
          <w:p w14:paraId="2C550945" w14:textId="77777777" w:rsidR="00F50444" w:rsidRPr="00F81D19" w:rsidRDefault="00F50444" w:rsidP="00720982">
            <w:pPr>
              <w:spacing w:before="60" w:after="60"/>
              <w:ind w:right="240"/>
              <w:jc w:val="right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40</w:t>
            </w:r>
          </w:p>
        </w:tc>
      </w:tr>
      <w:tr w:rsidR="00F50444" w:rsidRPr="00F81D19" w14:paraId="5822CFB0" w14:textId="77777777" w:rsidTr="00720982">
        <w:tc>
          <w:tcPr>
            <w:tcW w:w="9889" w:type="dxa"/>
            <w:gridSpan w:val="3"/>
          </w:tcPr>
          <w:p w14:paraId="2CDDE83A" w14:textId="77777777" w:rsidR="00F50444" w:rsidRPr="00F81D19" w:rsidRDefault="00F50444" w:rsidP="00720982">
            <w:pPr>
              <w:pStyle w:val="BodyText"/>
              <w:spacing w:before="60" w:after="60"/>
              <w:rPr>
                <w:rFonts w:ascii="Arial Narrow" w:hAnsi="Arial Narrow" w:cs="Arial"/>
                <w:b/>
                <w:sz w:val="22"/>
              </w:rPr>
            </w:pPr>
            <w:r w:rsidRPr="00F50444">
              <w:rPr>
                <w:rFonts w:ascii="Arial Narrow" w:hAnsi="Arial Narrow" w:cs="Arial"/>
                <w:b/>
                <w:color w:val="auto"/>
                <w:sz w:val="22"/>
              </w:rPr>
              <w:t>ELECTIVES UNITS OF COMPETENCY GROUP D</w:t>
            </w:r>
          </w:p>
        </w:tc>
      </w:tr>
      <w:tr w:rsidR="00F50444" w:rsidRPr="00F81D19" w14:paraId="243A110E" w14:textId="77777777" w:rsidTr="00720982">
        <w:tc>
          <w:tcPr>
            <w:tcW w:w="3227" w:type="dxa"/>
          </w:tcPr>
          <w:p w14:paraId="4A866BE1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UETTDRDS43A</w:t>
            </w:r>
          </w:p>
        </w:tc>
        <w:tc>
          <w:tcPr>
            <w:tcW w:w="5670" w:type="dxa"/>
          </w:tcPr>
          <w:p w14:paraId="21E56185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 xml:space="preserve">Develop high voltage and low voltage distribution protection systems </w:t>
            </w:r>
          </w:p>
        </w:tc>
        <w:tc>
          <w:tcPr>
            <w:tcW w:w="992" w:type="dxa"/>
          </w:tcPr>
          <w:p w14:paraId="77DAE96E" w14:textId="77777777" w:rsidR="00F50444" w:rsidRPr="00F81D19" w:rsidRDefault="00F50444" w:rsidP="00720982">
            <w:pPr>
              <w:spacing w:before="60" w:after="60"/>
              <w:ind w:right="240"/>
              <w:jc w:val="right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150</w:t>
            </w:r>
          </w:p>
        </w:tc>
      </w:tr>
      <w:tr w:rsidR="00F50444" w:rsidRPr="00F81D19" w14:paraId="304C67A7" w14:textId="77777777" w:rsidTr="00720982">
        <w:tc>
          <w:tcPr>
            <w:tcW w:w="3227" w:type="dxa"/>
          </w:tcPr>
          <w:p w14:paraId="62AD15BC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UETTDRSO36A</w:t>
            </w:r>
          </w:p>
        </w:tc>
        <w:tc>
          <w:tcPr>
            <w:tcW w:w="5670" w:type="dxa"/>
          </w:tcPr>
          <w:p w14:paraId="2527AA5C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 xml:space="preserve">Develop low voltage distribution switching programs </w:t>
            </w:r>
          </w:p>
        </w:tc>
        <w:tc>
          <w:tcPr>
            <w:tcW w:w="992" w:type="dxa"/>
          </w:tcPr>
          <w:p w14:paraId="7DBF55D2" w14:textId="77777777" w:rsidR="00F50444" w:rsidRPr="00F81D19" w:rsidRDefault="00F50444" w:rsidP="00720982">
            <w:pPr>
              <w:spacing w:before="60" w:after="60"/>
              <w:ind w:right="240"/>
              <w:jc w:val="right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150</w:t>
            </w:r>
          </w:p>
        </w:tc>
      </w:tr>
      <w:tr w:rsidR="00F50444" w:rsidRPr="00F81D19" w14:paraId="6A2FD10B" w14:textId="77777777" w:rsidTr="00720982">
        <w:tc>
          <w:tcPr>
            <w:tcW w:w="3227" w:type="dxa"/>
          </w:tcPr>
          <w:p w14:paraId="7E315000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UETTDRTS28A</w:t>
            </w:r>
          </w:p>
        </w:tc>
        <w:tc>
          <w:tcPr>
            <w:tcW w:w="5670" w:type="dxa"/>
          </w:tcPr>
          <w:p w14:paraId="44D70424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 xml:space="preserve">Repair, test and calibrate protection relays and meters </w:t>
            </w:r>
          </w:p>
        </w:tc>
        <w:tc>
          <w:tcPr>
            <w:tcW w:w="992" w:type="dxa"/>
          </w:tcPr>
          <w:p w14:paraId="07C6A18A" w14:textId="77777777" w:rsidR="00F50444" w:rsidRPr="00F81D19" w:rsidRDefault="00F50444" w:rsidP="00720982">
            <w:pPr>
              <w:spacing w:before="60" w:after="60"/>
              <w:ind w:right="240"/>
              <w:jc w:val="right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150</w:t>
            </w:r>
          </w:p>
        </w:tc>
      </w:tr>
      <w:tr w:rsidR="00F50444" w:rsidRPr="00F81D19" w14:paraId="44A5BFF2" w14:textId="77777777" w:rsidTr="00720982">
        <w:tc>
          <w:tcPr>
            <w:tcW w:w="8897" w:type="dxa"/>
            <w:gridSpan w:val="2"/>
          </w:tcPr>
          <w:p w14:paraId="47738FC0" w14:textId="77777777" w:rsidR="00F50444" w:rsidRPr="00F81D19" w:rsidRDefault="00F50444" w:rsidP="00720982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lastRenderedPageBreak/>
              <w:t>TOTAL POINT VALUE OF GROUP A, B AND C ELECTIVE UNITS</w:t>
            </w:r>
          </w:p>
        </w:tc>
        <w:tc>
          <w:tcPr>
            <w:tcW w:w="992" w:type="dxa"/>
          </w:tcPr>
          <w:p w14:paraId="375EA326" w14:textId="77777777" w:rsidR="00F50444" w:rsidRPr="00F81D19" w:rsidRDefault="00F50444" w:rsidP="00720982">
            <w:pPr>
              <w:spacing w:before="60" w:after="60"/>
              <w:ind w:right="240"/>
              <w:jc w:val="right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750</w:t>
            </w:r>
          </w:p>
        </w:tc>
      </w:tr>
    </w:tbl>
    <w:tbl>
      <w:tblPr>
        <w:tblStyle w:val="TableGrid"/>
        <w:tblpPr w:leftFromText="180" w:rightFromText="180" w:vertAnchor="text" w:horzAnchor="margin" w:tblpY="30"/>
        <w:tblW w:w="9889" w:type="dxa"/>
        <w:tblLayout w:type="fixed"/>
        <w:tblLook w:val="04A0" w:firstRow="1" w:lastRow="0" w:firstColumn="1" w:lastColumn="0" w:noHBand="0" w:noVBand="1"/>
      </w:tblPr>
      <w:tblGrid>
        <w:gridCol w:w="2235"/>
        <w:gridCol w:w="6662"/>
        <w:gridCol w:w="992"/>
      </w:tblGrid>
      <w:tr w:rsidR="00F50444" w:rsidRPr="00F81D19" w14:paraId="528A9302" w14:textId="77777777" w:rsidTr="00F50444">
        <w:tc>
          <w:tcPr>
            <w:tcW w:w="9889" w:type="dxa"/>
            <w:gridSpan w:val="3"/>
          </w:tcPr>
          <w:p w14:paraId="53DFFA1A" w14:textId="77777777" w:rsidR="00F50444" w:rsidRPr="00F81D19" w:rsidRDefault="00F50444" w:rsidP="00F50444">
            <w:pPr>
              <w:spacing w:before="60" w:after="60"/>
              <w:rPr>
                <w:rFonts w:ascii="Arial Narrow" w:hAnsi="Arial Narrow" w:cs="Arial"/>
                <w:b/>
              </w:rPr>
            </w:pPr>
            <w:r w:rsidRPr="00F81D19">
              <w:rPr>
                <w:rFonts w:ascii="Arial Narrow" w:hAnsi="Arial Narrow" w:cs="Arial"/>
                <w:b/>
              </w:rPr>
              <w:t xml:space="preserve">ADDITIONAL UNITS OF COMPETENCY </w:t>
            </w:r>
            <w:r w:rsidRPr="00F81D19">
              <w:rPr>
                <w:rFonts w:ascii="Arial Narrow" w:hAnsi="Arial Narrow" w:cs="Arial"/>
                <w:b/>
                <w:color w:val="000000"/>
              </w:rPr>
              <w:t>TO ENSURE ADEQUATE COVERAGE OF INSTRUMENTATION AND CONTROL ELEMENTS</w:t>
            </w:r>
          </w:p>
        </w:tc>
      </w:tr>
      <w:tr w:rsidR="00F50444" w:rsidRPr="00F81D19" w14:paraId="01FCA3C9" w14:textId="77777777" w:rsidTr="00F50444">
        <w:tc>
          <w:tcPr>
            <w:tcW w:w="2235" w:type="dxa"/>
          </w:tcPr>
          <w:p w14:paraId="29368C38" w14:textId="77777777" w:rsidR="00F50444" w:rsidRPr="00F81D19" w:rsidRDefault="00F50444" w:rsidP="00F50444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UEENEEI101A</w:t>
            </w:r>
          </w:p>
        </w:tc>
        <w:tc>
          <w:tcPr>
            <w:tcW w:w="6662" w:type="dxa"/>
          </w:tcPr>
          <w:p w14:paraId="2CAE07AD" w14:textId="77777777" w:rsidR="00F50444" w:rsidRPr="00F81D19" w:rsidRDefault="00F50444" w:rsidP="00F50444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 xml:space="preserve">Use instrumentation drawings, specification, standards and equipment manuals </w:t>
            </w:r>
          </w:p>
        </w:tc>
        <w:tc>
          <w:tcPr>
            <w:tcW w:w="992" w:type="dxa"/>
          </w:tcPr>
          <w:p w14:paraId="2B694EB1" w14:textId="77777777" w:rsidR="00F50444" w:rsidRPr="00F81D19" w:rsidRDefault="00F50444" w:rsidP="00F50444">
            <w:pPr>
              <w:spacing w:before="60" w:after="60"/>
              <w:ind w:right="240"/>
              <w:jc w:val="right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0</w:t>
            </w:r>
          </w:p>
        </w:tc>
      </w:tr>
      <w:tr w:rsidR="00F50444" w:rsidRPr="00F81D19" w14:paraId="4EF1D8FB" w14:textId="77777777" w:rsidTr="00F50444">
        <w:tc>
          <w:tcPr>
            <w:tcW w:w="2235" w:type="dxa"/>
          </w:tcPr>
          <w:p w14:paraId="5424146F" w14:textId="77777777" w:rsidR="00F50444" w:rsidRPr="00F81D19" w:rsidRDefault="00F50444" w:rsidP="00F50444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UEENEEI108A</w:t>
            </w:r>
          </w:p>
        </w:tc>
        <w:tc>
          <w:tcPr>
            <w:tcW w:w="6662" w:type="dxa"/>
          </w:tcPr>
          <w:p w14:paraId="0730CBEF" w14:textId="77777777" w:rsidR="00F50444" w:rsidRPr="00F81D19" w:rsidRDefault="00F50444" w:rsidP="00F50444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 xml:space="preserve">Install instrumentation and control apparatus and associated equipment </w:t>
            </w:r>
          </w:p>
        </w:tc>
        <w:tc>
          <w:tcPr>
            <w:tcW w:w="992" w:type="dxa"/>
          </w:tcPr>
          <w:p w14:paraId="760C3FA0" w14:textId="77777777" w:rsidR="00F50444" w:rsidRPr="00F81D19" w:rsidRDefault="00F50444" w:rsidP="00F50444">
            <w:pPr>
              <w:spacing w:before="60" w:after="60"/>
              <w:ind w:right="240"/>
              <w:jc w:val="right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0</w:t>
            </w:r>
          </w:p>
        </w:tc>
      </w:tr>
      <w:tr w:rsidR="00F50444" w:rsidRPr="00F81D19" w14:paraId="1B325114" w14:textId="77777777" w:rsidTr="00F50444">
        <w:tc>
          <w:tcPr>
            <w:tcW w:w="2235" w:type="dxa"/>
          </w:tcPr>
          <w:p w14:paraId="2F1DF8C4" w14:textId="77777777" w:rsidR="00F50444" w:rsidRPr="00F81D19" w:rsidRDefault="00F50444" w:rsidP="00F50444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UEENEEI150A</w:t>
            </w:r>
          </w:p>
        </w:tc>
        <w:tc>
          <w:tcPr>
            <w:tcW w:w="6662" w:type="dxa"/>
          </w:tcPr>
          <w:p w14:paraId="2BDD3A0A" w14:textId="77777777" w:rsidR="00F50444" w:rsidRPr="00F81D19" w:rsidRDefault="00F50444" w:rsidP="00F50444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 xml:space="preserve">Develop, enter and verify discrete control programs for programmable controllers </w:t>
            </w:r>
          </w:p>
        </w:tc>
        <w:tc>
          <w:tcPr>
            <w:tcW w:w="992" w:type="dxa"/>
          </w:tcPr>
          <w:p w14:paraId="61086C5F" w14:textId="77777777" w:rsidR="00F50444" w:rsidRPr="00F81D19" w:rsidRDefault="00F50444" w:rsidP="00F50444">
            <w:pPr>
              <w:spacing w:before="60" w:after="60"/>
              <w:ind w:right="240"/>
              <w:jc w:val="right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0</w:t>
            </w:r>
          </w:p>
        </w:tc>
      </w:tr>
      <w:tr w:rsidR="00F50444" w:rsidRPr="00F81D19" w14:paraId="379C9F66" w14:textId="77777777" w:rsidTr="00F50444">
        <w:tc>
          <w:tcPr>
            <w:tcW w:w="9889" w:type="dxa"/>
            <w:gridSpan w:val="3"/>
          </w:tcPr>
          <w:p w14:paraId="745D3A90" w14:textId="77777777" w:rsidR="00F50444" w:rsidRPr="00F81D19" w:rsidRDefault="00F50444" w:rsidP="00F50444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  <w:b/>
              </w:rPr>
              <w:t>ADDITIONAL UNITS OF COMPETENCY TO MEET PREREQUISITE REQUIREMENTS</w:t>
            </w:r>
          </w:p>
        </w:tc>
      </w:tr>
      <w:tr w:rsidR="00F50444" w:rsidRPr="00F81D19" w14:paraId="0B07706A" w14:textId="77777777" w:rsidTr="00F50444">
        <w:tc>
          <w:tcPr>
            <w:tcW w:w="2235" w:type="dxa"/>
          </w:tcPr>
          <w:p w14:paraId="0E9BD3EA" w14:textId="77777777" w:rsidR="00F50444" w:rsidRPr="00F81D19" w:rsidRDefault="00F50444" w:rsidP="00F50444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UEENEEG106A</w:t>
            </w:r>
          </w:p>
        </w:tc>
        <w:tc>
          <w:tcPr>
            <w:tcW w:w="6662" w:type="dxa"/>
          </w:tcPr>
          <w:p w14:paraId="0B1D72E8" w14:textId="77777777" w:rsidR="00F50444" w:rsidRPr="00F81D19" w:rsidRDefault="00F50444" w:rsidP="00F50444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Terminate cables, cords and accessories for low voltage circuits</w:t>
            </w:r>
          </w:p>
        </w:tc>
        <w:tc>
          <w:tcPr>
            <w:tcW w:w="992" w:type="dxa"/>
          </w:tcPr>
          <w:p w14:paraId="03CDD8EB" w14:textId="77777777" w:rsidR="00F50444" w:rsidRPr="00F81D19" w:rsidRDefault="00F50444" w:rsidP="00F50444">
            <w:pPr>
              <w:spacing w:before="60" w:after="60"/>
              <w:ind w:right="240"/>
              <w:jc w:val="right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0</w:t>
            </w:r>
          </w:p>
        </w:tc>
      </w:tr>
      <w:tr w:rsidR="00F50444" w:rsidRPr="00F81D19" w14:paraId="697996A5" w14:textId="77777777" w:rsidTr="00F50444">
        <w:tc>
          <w:tcPr>
            <w:tcW w:w="2235" w:type="dxa"/>
          </w:tcPr>
          <w:p w14:paraId="37703919" w14:textId="77777777" w:rsidR="00F50444" w:rsidRPr="00F81D19" w:rsidRDefault="00F50444" w:rsidP="00F50444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UEENEEH102A</w:t>
            </w:r>
          </w:p>
        </w:tc>
        <w:tc>
          <w:tcPr>
            <w:tcW w:w="6662" w:type="dxa"/>
          </w:tcPr>
          <w:p w14:paraId="674B3C76" w14:textId="77777777" w:rsidR="00F50444" w:rsidRPr="00F81D19" w:rsidRDefault="00F50444" w:rsidP="00F50444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Repair basic electronic apparatus faults by replacement of components</w:t>
            </w:r>
          </w:p>
        </w:tc>
        <w:tc>
          <w:tcPr>
            <w:tcW w:w="992" w:type="dxa"/>
          </w:tcPr>
          <w:p w14:paraId="4C5B668A" w14:textId="77777777" w:rsidR="00F50444" w:rsidRPr="00F81D19" w:rsidRDefault="00F50444" w:rsidP="00F50444">
            <w:pPr>
              <w:spacing w:before="60" w:after="60"/>
              <w:ind w:right="240"/>
              <w:jc w:val="right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0</w:t>
            </w:r>
          </w:p>
        </w:tc>
      </w:tr>
      <w:tr w:rsidR="00F50444" w:rsidRPr="00F81D19" w14:paraId="773C400B" w14:textId="77777777" w:rsidTr="00F50444">
        <w:tc>
          <w:tcPr>
            <w:tcW w:w="2235" w:type="dxa"/>
          </w:tcPr>
          <w:p w14:paraId="789521F6" w14:textId="77777777" w:rsidR="00F50444" w:rsidRPr="00F81D19" w:rsidRDefault="00F50444" w:rsidP="00F50444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UEENEEE105A</w:t>
            </w:r>
          </w:p>
        </w:tc>
        <w:tc>
          <w:tcPr>
            <w:tcW w:w="6662" w:type="dxa"/>
          </w:tcPr>
          <w:p w14:paraId="0C44DB66" w14:textId="77777777" w:rsidR="00F50444" w:rsidRPr="00F50444" w:rsidRDefault="00F50444" w:rsidP="00F50444">
            <w:pPr>
              <w:pStyle w:val="BodyText"/>
              <w:rPr>
                <w:rFonts w:ascii="Arial Narrow" w:hAnsi="Arial Narrow" w:cs="Arial"/>
                <w:color w:val="auto"/>
                <w:sz w:val="22"/>
              </w:rPr>
            </w:pPr>
            <w:r w:rsidRPr="00F50444">
              <w:rPr>
                <w:rFonts w:ascii="Arial Narrow" w:hAnsi="Arial Narrow" w:cs="Arial"/>
                <w:color w:val="auto"/>
                <w:sz w:val="22"/>
              </w:rPr>
              <w:t xml:space="preserve">Fix and secure </w:t>
            </w:r>
            <w:proofErr w:type="spellStart"/>
            <w:r w:rsidRPr="00F50444">
              <w:rPr>
                <w:rFonts w:ascii="Arial Narrow" w:hAnsi="Arial Narrow" w:cs="Arial"/>
                <w:color w:val="auto"/>
                <w:sz w:val="22"/>
              </w:rPr>
              <w:t>electrotechnology</w:t>
            </w:r>
            <w:proofErr w:type="spellEnd"/>
            <w:r w:rsidRPr="00F50444">
              <w:rPr>
                <w:rFonts w:ascii="Arial Narrow" w:hAnsi="Arial Narrow" w:cs="Arial"/>
                <w:color w:val="auto"/>
                <w:sz w:val="22"/>
              </w:rPr>
              <w:t xml:space="preserve"> equipment</w:t>
            </w:r>
          </w:p>
        </w:tc>
        <w:tc>
          <w:tcPr>
            <w:tcW w:w="992" w:type="dxa"/>
          </w:tcPr>
          <w:p w14:paraId="48A18370" w14:textId="77777777" w:rsidR="00F50444" w:rsidRPr="00F81D19" w:rsidRDefault="00F50444" w:rsidP="00F50444">
            <w:pPr>
              <w:spacing w:before="60" w:after="60"/>
              <w:ind w:right="240"/>
              <w:jc w:val="right"/>
              <w:rPr>
                <w:rFonts w:ascii="Arial Narrow" w:hAnsi="Arial Narrow"/>
                <w:lang w:val="en-NZ"/>
              </w:rPr>
            </w:pPr>
            <w:r w:rsidRPr="00F81D19">
              <w:rPr>
                <w:rFonts w:ascii="Arial Narrow" w:hAnsi="Arial Narrow" w:cs="Arial"/>
              </w:rPr>
              <w:t>0</w:t>
            </w:r>
          </w:p>
        </w:tc>
      </w:tr>
      <w:tr w:rsidR="00F50444" w:rsidRPr="00F81D19" w14:paraId="1482F4C0" w14:textId="77777777" w:rsidTr="00F50444">
        <w:tc>
          <w:tcPr>
            <w:tcW w:w="8897" w:type="dxa"/>
            <w:gridSpan w:val="2"/>
          </w:tcPr>
          <w:p w14:paraId="5D71D676" w14:textId="77777777" w:rsidR="00F50444" w:rsidRPr="00F81D19" w:rsidRDefault="00F50444" w:rsidP="00F50444">
            <w:pPr>
              <w:spacing w:before="60" w:after="60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TOTAL POINT VALUE OF ELECTIVE UNITS</w:t>
            </w:r>
          </w:p>
        </w:tc>
        <w:tc>
          <w:tcPr>
            <w:tcW w:w="992" w:type="dxa"/>
          </w:tcPr>
          <w:p w14:paraId="733D5F6E" w14:textId="77777777" w:rsidR="00F50444" w:rsidRPr="00F81D19" w:rsidRDefault="00F50444" w:rsidP="00F50444">
            <w:pPr>
              <w:spacing w:before="60" w:after="60"/>
              <w:ind w:right="240"/>
              <w:jc w:val="right"/>
              <w:rPr>
                <w:rFonts w:ascii="Arial Narrow" w:hAnsi="Arial Narrow" w:cs="Arial"/>
              </w:rPr>
            </w:pPr>
            <w:r w:rsidRPr="00F81D19">
              <w:rPr>
                <w:rFonts w:ascii="Arial Narrow" w:hAnsi="Arial Narrow" w:cs="Arial"/>
              </w:rPr>
              <w:t>750</w:t>
            </w:r>
          </w:p>
        </w:tc>
      </w:tr>
    </w:tbl>
    <w:p w14:paraId="25C18A45" w14:textId="77777777" w:rsidR="00F50444" w:rsidRPr="00F81D19" w:rsidRDefault="00F50444" w:rsidP="00F50444">
      <w:pPr>
        <w:rPr>
          <w:rFonts w:ascii="Arial Narrow" w:hAnsi="Arial Narrow"/>
        </w:rPr>
      </w:pPr>
      <w:r w:rsidRPr="00F81D19">
        <w:rPr>
          <w:rFonts w:ascii="Arial Narrow" w:hAnsi="Arial Narrow"/>
        </w:rPr>
        <w:br w:type="page"/>
      </w:r>
    </w:p>
    <w:p w14:paraId="27CAB484" w14:textId="3290330C" w:rsidR="002E57D1" w:rsidRPr="002E57D1" w:rsidRDefault="00EE658A" w:rsidP="00590038">
      <w:pPr>
        <w:tabs>
          <w:tab w:val="left" w:pos="5103"/>
        </w:tabs>
        <w:spacing w:after="40"/>
        <w:rPr>
          <w:rFonts w:asciiTheme="minorHAnsi" w:hAnsiTheme="minorHAnsi"/>
          <w:b/>
          <w:color w:val="000000" w:themeColor="text1"/>
        </w:rPr>
      </w:pPr>
      <w:bookmarkStart w:id="1" w:name="_GoBack"/>
      <w:r>
        <w:rPr>
          <w:rFonts w:ascii="Calibri Light" w:hAnsi="Calibri Light" w:cs="Arial"/>
          <w:noProof/>
          <w:sz w:val="28"/>
          <w:szCs w:val="28"/>
          <w:lang w:eastAsia="en-AU"/>
        </w:rPr>
        <w:lastRenderedPageBreak/>
        <w:drawing>
          <wp:anchor distT="0" distB="0" distL="114300" distR="114300" simplePos="0" relativeHeight="251664384" behindDoc="1" locked="0" layoutInCell="1" allowOverlap="1" wp14:anchorId="702E353B" wp14:editId="53906A07">
            <wp:simplePos x="0" y="0"/>
            <wp:positionH relativeFrom="page">
              <wp:align>right</wp:align>
            </wp:positionH>
            <wp:positionV relativeFrom="paragraph">
              <wp:posOffset>-1715135</wp:posOffset>
            </wp:positionV>
            <wp:extent cx="7773962" cy="10988070"/>
            <wp:effectExtent l="0" t="0" r="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Finished%20art/1997_0618_EEF%20RPL%20Tool%20Kit%20Cover_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962" cy="1098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47A89025" w14:textId="070CD836" w:rsidR="002E57D1" w:rsidRPr="002E57D1" w:rsidRDefault="002E57D1" w:rsidP="002E57D1">
      <w:pPr>
        <w:spacing w:before="60" w:after="60"/>
        <w:rPr>
          <w:rFonts w:asciiTheme="minorHAnsi" w:hAnsiTheme="minorHAnsi"/>
        </w:rPr>
      </w:pPr>
      <w:r w:rsidRPr="002E57D1">
        <w:rPr>
          <w:rFonts w:asciiTheme="minorHAnsi" w:hAnsiTheme="minorHAnsi"/>
        </w:rPr>
        <w:t xml:space="preserve"> </w:t>
      </w:r>
    </w:p>
    <w:p w14:paraId="3E1A5D5B" w14:textId="6F0359AC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47C4DB1" w14:textId="6FBD1CA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FBD4CC6" w14:textId="6D33EF81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C374117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EC8DE42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B0347B8" w14:textId="2615954B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68629A70" w14:textId="2DFF7172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9CB9B0C" w14:textId="77777777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307E578" w14:textId="2989B9C8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60FAD25B" w14:textId="2D309A71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164DBE2" w14:textId="0CA6465E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28B8FF2" w14:textId="70C7F798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1E551B9" w14:textId="3BEDF301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5A0333D" w14:textId="1DDA9C3B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66A83AA7" w14:textId="5880CCEC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F095D5A" w14:textId="154F004B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2CAF260" w14:textId="2266C4FF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BF83CBA" w14:textId="1D3E5BAD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C4FC6D9" w14:textId="1B8C6C38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5205DB5" w14:textId="75B7DFE3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A15007A" w14:textId="02C0094A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C30FB81" w14:textId="1E2D505F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B710216" w14:textId="4969DAF6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D01E874" w14:textId="4D3FA938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E4BA595" w14:textId="6224E2D2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3C1E85C2" w14:textId="6EB582D3" w:rsidR="000D023F" w:rsidRDefault="000D023F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468C79F" w14:textId="4F4F589C" w:rsidR="000D023F" w:rsidRDefault="000D023F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FBABEF0" w14:textId="3C2AB991" w:rsidR="000D023F" w:rsidRDefault="000D023F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bookmarkEnd w:id="0"/>
    <w:p w14:paraId="5F58DE55" w14:textId="661C1222" w:rsidR="00657C05" w:rsidRPr="00B54304" w:rsidRDefault="00657C05" w:rsidP="00B54304">
      <w:pPr>
        <w:spacing w:after="0" w:line="240" w:lineRule="auto"/>
        <w:rPr>
          <w:rFonts w:ascii="Calibri Light" w:hAnsi="Calibri Light"/>
          <w:b/>
        </w:rPr>
      </w:pPr>
    </w:p>
    <w:sectPr w:rsidR="00657C05" w:rsidRPr="00B54304" w:rsidSect="00832842">
      <w:headerReference w:type="default" r:id="rId14"/>
      <w:footerReference w:type="even" r:id="rId15"/>
      <w:footerReference w:type="default" r:id="rId16"/>
      <w:footerReference w:type="first" r:id="rId17"/>
      <w:pgSz w:w="11906" w:h="16838" w:code="9"/>
      <w:pgMar w:top="2461" w:right="567" w:bottom="851" w:left="851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10745B" w14:textId="77777777" w:rsidR="00061DAE" w:rsidRDefault="00061DAE" w:rsidP="00FF3A40">
      <w:pPr>
        <w:spacing w:after="0" w:line="240" w:lineRule="auto"/>
      </w:pPr>
      <w:r>
        <w:separator/>
      </w:r>
    </w:p>
  </w:endnote>
  <w:endnote w:type="continuationSeparator" w:id="0">
    <w:p w14:paraId="157A2A10" w14:textId="77777777" w:rsidR="00061DAE" w:rsidRDefault="00061DAE" w:rsidP="00FF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latino">
    <w:charset w:val="4D"/>
    <w:family w:val="auto"/>
    <w:pitch w:val="variable"/>
    <w:sig w:usb0="A00002FF" w:usb1="7800205A" w:usb2="14600000" w:usb3="00000000" w:csb0="00000193" w:csb1="00000000"/>
  </w:font>
  <w:font w:name="Meta Normal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10433434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BF40B25" w14:textId="7BF0C735" w:rsidR="00832842" w:rsidRDefault="00832842" w:rsidP="00A97BD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44120105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BA2CB6B" w14:textId="03561226" w:rsidR="003D796B" w:rsidRDefault="003D796B" w:rsidP="00832842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5981042" w14:textId="77777777" w:rsidR="003D796B" w:rsidRDefault="003D796B" w:rsidP="003D796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1721F" w14:textId="4E055667" w:rsidR="003D796B" w:rsidRDefault="003D796B" w:rsidP="00832842">
    <w:pPr>
      <w:pStyle w:val="Footer"/>
      <w:tabs>
        <w:tab w:val="clear" w:pos="9026"/>
        <w:tab w:val="left" w:pos="9732"/>
        <w:tab w:val="left" w:pos="9795"/>
        <w:tab w:val="right" w:pos="9923"/>
      </w:tabs>
      <w:ind w:right="360"/>
    </w:pPr>
    <w:r>
      <w:t>5 November 2018</w:t>
    </w:r>
    <w:r>
      <w:tab/>
    </w:r>
    <w:r>
      <w:tab/>
    </w:r>
    <w:r w:rsidR="00832842">
      <w:tab/>
    </w:r>
    <w:r w:rsidR="00832842">
      <w:tab/>
    </w:r>
    <w:r>
      <w:t xml:space="preserve">     </w:t>
    </w:r>
    <w:r w:rsidR="00832842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95984469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815927F" w14:textId="5F4D062D" w:rsidR="003D796B" w:rsidRDefault="003D796B" w:rsidP="0083284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EE658A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2C405F3" w14:textId="27DA9868" w:rsidR="00975DDF" w:rsidRPr="00C80BE5" w:rsidRDefault="00975DDF" w:rsidP="003D796B">
    <w:pPr>
      <w:pStyle w:val="Footer"/>
      <w:ind w:right="360"/>
    </w:pPr>
    <w:r>
      <w:rPr>
        <w:rFonts w:ascii="Arial Narrow" w:hAnsi="Arial Narrow"/>
        <w:sz w:val="16"/>
        <w:szCs w:val="16"/>
      </w:rPr>
      <w:t>RPL Evidence Portfolio - Copy</w:t>
    </w:r>
    <w:r w:rsidR="006C2B4E">
      <w:rPr>
        <w:rFonts w:ascii="Arial Narrow" w:hAnsi="Arial Narrow"/>
        <w:sz w:val="16"/>
        <w:szCs w:val="16"/>
      </w:rPr>
      <w:t>r</w:t>
    </w:r>
    <w:r>
      <w:rPr>
        <w:rFonts w:ascii="Arial Narrow" w:hAnsi="Arial Narrow"/>
        <w:sz w:val="16"/>
        <w:szCs w:val="16"/>
      </w:rPr>
      <w:t>ight</w:t>
    </w:r>
    <w:r w:rsidRPr="00322D73">
      <w:rPr>
        <w:rFonts w:ascii="Arial Narrow" w:hAnsi="Arial Narrow"/>
        <w:sz w:val="18"/>
        <w:szCs w:val="18"/>
      </w:rPr>
      <w:t xml:space="preserve"> </w:t>
    </w:r>
    <w:r w:rsidRPr="00322D73">
      <w:rPr>
        <w:rFonts w:ascii="Arial" w:hAnsi="Arial" w:cs="Arial"/>
        <w:color w:val="222222"/>
        <w:sz w:val="18"/>
        <w:szCs w:val="18"/>
        <w:shd w:val="clear" w:color="auto" w:fill="FFFFFF"/>
        <w:lang w:val="en-GB" w:eastAsia="en-GB"/>
      </w:rPr>
      <w:t>© </w:t>
    </w:r>
    <w:proofErr w:type="gramStart"/>
    <w:r>
      <w:rPr>
        <w:rFonts w:ascii="Arial Narrow" w:hAnsi="Arial Narrow"/>
        <w:sz w:val="16"/>
        <w:szCs w:val="16"/>
      </w:rPr>
      <w:t>Chisholm  2018</w:t>
    </w:r>
    <w:proofErr w:type="gramEnd"/>
    <w:r>
      <w:rPr>
        <w:rFonts w:ascii="Arial Narrow" w:hAnsi="Arial Narrow"/>
        <w:sz w:val="16"/>
        <w:szCs w:val="16"/>
      </w:rPr>
      <w:t xml:space="preserve">                                                                                                            </w:t>
    </w:r>
    <w:r>
      <w:rPr>
        <w:rFonts w:ascii="Arial Narrow" w:hAnsi="Arial Narrow"/>
        <w:noProof/>
        <w:sz w:val="16"/>
        <w:szCs w:val="16"/>
        <w:lang w:eastAsia="en-AU"/>
      </w:rPr>
      <w:drawing>
        <wp:inline distT="0" distB="0" distL="0" distR="0" wp14:anchorId="74725916" wp14:editId="61D089E4">
          <wp:extent cx="1720868" cy="249206"/>
          <wp:effectExtent l="0" t="0" r="6350" b="508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Chisholm_logo_661_cmy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0868" cy="2492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07890C" w14:textId="1846D50F" w:rsidR="00975DDF" w:rsidRPr="00953755" w:rsidRDefault="00975DDF" w:rsidP="00953755">
    <w:pPr>
      <w:spacing w:after="0" w:line="240" w:lineRule="auto"/>
      <w:rPr>
        <w:rFonts w:ascii="Arial Narrow" w:hAnsi="Arial Narrow"/>
        <w:sz w:val="16"/>
        <w:szCs w:val="16"/>
      </w:rPr>
    </w:pPr>
    <w:r w:rsidRPr="00D3081C">
      <w:rPr>
        <w:rFonts w:ascii="Arial Narrow" w:hAnsi="Arial Narrow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BD1FB6" w14:textId="77777777" w:rsidR="00061DAE" w:rsidRDefault="00061DAE" w:rsidP="00FF3A40">
      <w:pPr>
        <w:spacing w:after="0" w:line="240" w:lineRule="auto"/>
      </w:pPr>
      <w:r>
        <w:separator/>
      </w:r>
    </w:p>
  </w:footnote>
  <w:footnote w:type="continuationSeparator" w:id="0">
    <w:p w14:paraId="5B32A008" w14:textId="77777777" w:rsidR="00061DAE" w:rsidRDefault="00061DAE" w:rsidP="00FF3A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2ADB41" w14:textId="19AAF988" w:rsidR="00EE15C1" w:rsidRDefault="00EE15C1" w:rsidP="00EE15C1">
    <w:pPr>
      <w:pStyle w:val="Header"/>
      <w:ind w:hanging="851"/>
    </w:pPr>
    <w:r>
      <w:rPr>
        <w:noProof/>
        <w:lang w:eastAsia="en-AU"/>
      </w:rPr>
      <w:drawing>
        <wp:inline distT="0" distB="0" distL="0" distR="0" wp14:anchorId="4F339412" wp14:editId="124F5C66">
          <wp:extent cx="7676870" cy="109527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138_1018_International qualification template small_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V="1">
                    <a:off x="0" y="0"/>
                    <a:ext cx="7970862" cy="11372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64E63"/>
    <w:multiLevelType w:val="hybridMultilevel"/>
    <w:tmpl w:val="631820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9CFCF0">
      <w:start w:val="6"/>
      <w:numFmt w:val="bullet"/>
      <w:lvlText w:val="•"/>
      <w:lvlJc w:val="left"/>
      <w:pPr>
        <w:ind w:left="1800" w:hanging="720"/>
      </w:pPr>
      <w:rPr>
        <w:rFonts w:ascii="Calibri Light" w:eastAsia="Times New Roman" w:hAnsi="Calibri Light" w:cs="Calibri Light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76C04"/>
    <w:multiLevelType w:val="hybridMultilevel"/>
    <w:tmpl w:val="5DE828B0"/>
    <w:lvl w:ilvl="0" w:tplc="314CAA68">
      <w:start w:val="3"/>
      <w:numFmt w:val="bullet"/>
      <w:lvlText w:val="•"/>
      <w:lvlJc w:val="left"/>
      <w:pPr>
        <w:ind w:left="1080" w:hanging="720"/>
      </w:pPr>
      <w:rPr>
        <w:rFonts w:ascii="Calibri Light" w:eastAsia="Times New Roman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044DE1"/>
    <w:multiLevelType w:val="hybridMultilevel"/>
    <w:tmpl w:val="F6D25F72"/>
    <w:lvl w:ilvl="0" w:tplc="3B801E5E">
      <w:start w:val="1"/>
      <w:numFmt w:val="bullet"/>
      <w:pStyle w:val="BodyTextBulletIndent1"/>
      <w:lvlText w:val="►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84551A"/>
    <w:multiLevelType w:val="hybridMultilevel"/>
    <w:tmpl w:val="F88814AE"/>
    <w:lvl w:ilvl="0" w:tplc="3DE25892">
      <w:start w:val="1"/>
      <w:numFmt w:val="decimal"/>
      <w:pStyle w:val="HangingIndent10pt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B1F7E27"/>
    <w:multiLevelType w:val="hybridMultilevel"/>
    <w:tmpl w:val="F0DCB714"/>
    <w:lvl w:ilvl="0" w:tplc="0614A04E">
      <w:start w:val="1"/>
      <w:numFmt w:val="bullet"/>
      <w:pStyle w:val="BodyTextBullets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974D69"/>
    <w:multiLevelType w:val="hybridMultilevel"/>
    <w:tmpl w:val="FAEA89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CA7316"/>
    <w:multiLevelType w:val="hybridMultilevel"/>
    <w:tmpl w:val="B9DA52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8" w15:restartNumberingAfterBreak="0">
    <w:nsid w:val="5D4C68F7"/>
    <w:multiLevelType w:val="hybridMultilevel"/>
    <w:tmpl w:val="383A95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3977B0"/>
    <w:multiLevelType w:val="hybridMultilevel"/>
    <w:tmpl w:val="BAEA57F4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6DCA23D4"/>
    <w:multiLevelType w:val="hybridMultilevel"/>
    <w:tmpl w:val="A3F8E644"/>
    <w:lvl w:ilvl="0" w:tplc="0C090001">
      <w:start w:val="1"/>
      <w:numFmt w:val="bullet"/>
      <w:pStyle w:val="BBullet"/>
      <w:lvlText w:val=""/>
      <w:lvlJc w:val="left"/>
      <w:pPr>
        <w:tabs>
          <w:tab w:val="num" w:pos="1418"/>
        </w:tabs>
        <w:ind w:left="1418" w:hanging="709"/>
      </w:pPr>
      <w:rPr>
        <w:rFonts w:ascii="Symbol" w:hAnsi="Symbol" w:hint="default"/>
        <w:b w:val="0"/>
        <w:i w:val="0"/>
        <w:sz w:val="20"/>
      </w:rPr>
    </w:lvl>
    <w:lvl w:ilvl="1" w:tplc="0C090003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b w:val="0"/>
        <w:i w:val="0"/>
        <w:color w:val="auto"/>
        <w:sz w:val="20"/>
      </w:rPr>
    </w:lvl>
    <w:lvl w:ilvl="2" w:tplc="0C0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84D6D70"/>
    <w:multiLevelType w:val="hybridMultilevel"/>
    <w:tmpl w:val="0A6412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827F89"/>
    <w:multiLevelType w:val="hybridMultilevel"/>
    <w:tmpl w:val="EC9848F4"/>
    <w:lvl w:ilvl="0" w:tplc="3858E19E">
      <w:start w:val="1"/>
      <w:numFmt w:val="bullet"/>
      <w:pStyle w:val="HangingIndent10ptBox"/>
      <w:lvlText w:val="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color w:val="auto"/>
        <w:position w:val="-6"/>
        <w:sz w:val="32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6"/>
  </w:num>
  <w:num w:numId="5">
    <w:abstractNumId w:val="0"/>
  </w:num>
  <w:num w:numId="6">
    <w:abstractNumId w:val="1"/>
  </w:num>
  <w:num w:numId="7">
    <w:abstractNumId w:val="3"/>
  </w:num>
  <w:num w:numId="8">
    <w:abstractNumId w:val="3"/>
    <w:lvlOverride w:ilvl="0">
      <w:startOverride w:val="1"/>
    </w:lvlOverride>
  </w:num>
  <w:num w:numId="9">
    <w:abstractNumId w:val="9"/>
  </w:num>
  <w:num w:numId="10">
    <w:abstractNumId w:val="5"/>
  </w:num>
  <w:num w:numId="11">
    <w:abstractNumId w:val="2"/>
  </w:num>
  <w:num w:numId="12">
    <w:abstractNumId w:val="12"/>
  </w:num>
  <w:num w:numId="13">
    <w:abstractNumId w:val="4"/>
  </w:num>
  <w:num w:numId="14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A40"/>
    <w:rsid w:val="00001F5D"/>
    <w:rsid w:val="00003B10"/>
    <w:rsid w:val="00006106"/>
    <w:rsid w:val="00007216"/>
    <w:rsid w:val="00010858"/>
    <w:rsid w:val="00012424"/>
    <w:rsid w:val="0001294B"/>
    <w:rsid w:val="000133B8"/>
    <w:rsid w:val="0001641A"/>
    <w:rsid w:val="00016859"/>
    <w:rsid w:val="000200C9"/>
    <w:rsid w:val="000207FE"/>
    <w:rsid w:val="00021D25"/>
    <w:rsid w:val="000223E5"/>
    <w:rsid w:val="00023FF9"/>
    <w:rsid w:val="00026ED5"/>
    <w:rsid w:val="00030C58"/>
    <w:rsid w:val="000319F4"/>
    <w:rsid w:val="00032D97"/>
    <w:rsid w:val="00033A44"/>
    <w:rsid w:val="00034D98"/>
    <w:rsid w:val="00035570"/>
    <w:rsid w:val="00037DD7"/>
    <w:rsid w:val="00040B49"/>
    <w:rsid w:val="00042B4F"/>
    <w:rsid w:val="00042CC5"/>
    <w:rsid w:val="00042FFF"/>
    <w:rsid w:val="000434BD"/>
    <w:rsid w:val="00043C2C"/>
    <w:rsid w:val="000449C1"/>
    <w:rsid w:val="00044A50"/>
    <w:rsid w:val="00046FC9"/>
    <w:rsid w:val="00047F93"/>
    <w:rsid w:val="0005133D"/>
    <w:rsid w:val="000525C2"/>
    <w:rsid w:val="00056214"/>
    <w:rsid w:val="00056B40"/>
    <w:rsid w:val="00057497"/>
    <w:rsid w:val="00057F9F"/>
    <w:rsid w:val="00061DAE"/>
    <w:rsid w:val="000623BB"/>
    <w:rsid w:val="00063840"/>
    <w:rsid w:val="00063A04"/>
    <w:rsid w:val="00066150"/>
    <w:rsid w:val="00066B24"/>
    <w:rsid w:val="00066B98"/>
    <w:rsid w:val="000701A0"/>
    <w:rsid w:val="000702D4"/>
    <w:rsid w:val="000703ED"/>
    <w:rsid w:val="0007233E"/>
    <w:rsid w:val="00074765"/>
    <w:rsid w:val="000777B6"/>
    <w:rsid w:val="00077A25"/>
    <w:rsid w:val="00077AA9"/>
    <w:rsid w:val="00077E8B"/>
    <w:rsid w:val="00080C69"/>
    <w:rsid w:val="00081F1B"/>
    <w:rsid w:val="00081FE5"/>
    <w:rsid w:val="0008296B"/>
    <w:rsid w:val="000839BA"/>
    <w:rsid w:val="00083DC4"/>
    <w:rsid w:val="0008585B"/>
    <w:rsid w:val="0009488C"/>
    <w:rsid w:val="00095DAE"/>
    <w:rsid w:val="0009689A"/>
    <w:rsid w:val="00097FBB"/>
    <w:rsid w:val="000A2F16"/>
    <w:rsid w:val="000A3276"/>
    <w:rsid w:val="000A46F3"/>
    <w:rsid w:val="000A6F0C"/>
    <w:rsid w:val="000A7BF3"/>
    <w:rsid w:val="000B21AA"/>
    <w:rsid w:val="000B477B"/>
    <w:rsid w:val="000B4DB1"/>
    <w:rsid w:val="000B5B18"/>
    <w:rsid w:val="000B7095"/>
    <w:rsid w:val="000C221B"/>
    <w:rsid w:val="000C29BF"/>
    <w:rsid w:val="000C578E"/>
    <w:rsid w:val="000C5979"/>
    <w:rsid w:val="000D023F"/>
    <w:rsid w:val="000D1CE9"/>
    <w:rsid w:val="000D2FE9"/>
    <w:rsid w:val="000D7210"/>
    <w:rsid w:val="000D72EC"/>
    <w:rsid w:val="000D7387"/>
    <w:rsid w:val="000D7DE2"/>
    <w:rsid w:val="000E33DE"/>
    <w:rsid w:val="000E3CA6"/>
    <w:rsid w:val="000E3CA9"/>
    <w:rsid w:val="000F0894"/>
    <w:rsid w:val="000F22A1"/>
    <w:rsid w:val="000F4379"/>
    <w:rsid w:val="000F43D6"/>
    <w:rsid w:val="000F4507"/>
    <w:rsid w:val="000F49FB"/>
    <w:rsid w:val="000F59B3"/>
    <w:rsid w:val="000F6B91"/>
    <w:rsid w:val="000F7E53"/>
    <w:rsid w:val="00103F1B"/>
    <w:rsid w:val="00107655"/>
    <w:rsid w:val="00110EAD"/>
    <w:rsid w:val="00111577"/>
    <w:rsid w:val="00111927"/>
    <w:rsid w:val="00111A30"/>
    <w:rsid w:val="0011273A"/>
    <w:rsid w:val="00112879"/>
    <w:rsid w:val="00117BF3"/>
    <w:rsid w:val="00126243"/>
    <w:rsid w:val="00126939"/>
    <w:rsid w:val="00130F09"/>
    <w:rsid w:val="00133EE6"/>
    <w:rsid w:val="00135F0E"/>
    <w:rsid w:val="001361E3"/>
    <w:rsid w:val="00137374"/>
    <w:rsid w:val="00143083"/>
    <w:rsid w:val="00143B8F"/>
    <w:rsid w:val="00146D8C"/>
    <w:rsid w:val="0014769F"/>
    <w:rsid w:val="0015444A"/>
    <w:rsid w:val="00155875"/>
    <w:rsid w:val="001568CC"/>
    <w:rsid w:val="00157051"/>
    <w:rsid w:val="0016161B"/>
    <w:rsid w:val="001622B2"/>
    <w:rsid w:val="001639C7"/>
    <w:rsid w:val="00165C4C"/>
    <w:rsid w:val="0016789D"/>
    <w:rsid w:val="00171854"/>
    <w:rsid w:val="00173F1F"/>
    <w:rsid w:val="0017611E"/>
    <w:rsid w:val="00176699"/>
    <w:rsid w:val="0017786B"/>
    <w:rsid w:val="001801E3"/>
    <w:rsid w:val="0018284F"/>
    <w:rsid w:val="001828B6"/>
    <w:rsid w:val="001830D5"/>
    <w:rsid w:val="0018394C"/>
    <w:rsid w:val="00184017"/>
    <w:rsid w:val="00185274"/>
    <w:rsid w:val="00191560"/>
    <w:rsid w:val="001917EC"/>
    <w:rsid w:val="00191C2B"/>
    <w:rsid w:val="00192881"/>
    <w:rsid w:val="00193294"/>
    <w:rsid w:val="001970E2"/>
    <w:rsid w:val="001A4E39"/>
    <w:rsid w:val="001B04DA"/>
    <w:rsid w:val="001B0788"/>
    <w:rsid w:val="001B177B"/>
    <w:rsid w:val="001B1BF7"/>
    <w:rsid w:val="001B1DB2"/>
    <w:rsid w:val="001B29ED"/>
    <w:rsid w:val="001B4367"/>
    <w:rsid w:val="001B69BD"/>
    <w:rsid w:val="001C00D8"/>
    <w:rsid w:val="001C083B"/>
    <w:rsid w:val="001C0EA8"/>
    <w:rsid w:val="001C127F"/>
    <w:rsid w:val="001C29A0"/>
    <w:rsid w:val="001C33BC"/>
    <w:rsid w:val="001C388D"/>
    <w:rsid w:val="001C4342"/>
    <w:rsid w:val="001C48E7"/>
    <w:rsid w:val="001C61EE"/>
    <w:rsid w:val="001C7144"/>
    <w:rsid w:val="001D0365"/>
    <w:rsid w:val="001D14CE"/>
    <w:rsid w:val="001D1868"/>
    <w:rsid w:val="001D3061"/>
    <w:rsid w:val="001D349B"/>
    <w:rsid w:val="001D5B69"/>
    <w:rsid w:val="001D7B77"/>
    <w:rsid w:val="001E0CF4"/>
    <w:rsid w:val="001E1DFF"/>
    <w:rsid w:val="001E24ED"/>
    <w:rsid w:val="001E3238"/>
    <w:rsid w:val="001E39B2"/>
    <w:rsid w:val="001F59B5"/>
    <w:rsid w:val="001F5F9B"/>
    <w:rsid w:val="001F69D2"/>
    <w:rsid w:val="001F7CEB"/>
    <w:rsid w:val="001F7F99"/>
    <w:rsid w:val="002008FF"/>
    <w:rsid w:val="00202301"/>
    <w:rsid w:val="0020392F"/>
    <w:rsid w:val="00211BA6"/>
    <w:rsid w:val="00211F07"/>
    <w:rsid w:val="002121E3"/>
    <w:rsid w:val="00212233"/>
    <w:rsid w:val="0021452D"/>
    <w:rsid w:val="00215E04"/>
    <w:rsid w:val="002164C7"/>
    <w:rsid w:val="00217558"/>
    <w:rsid w:val="0021778D"/>
    <w:rsid w:val="002177A7"/>
    <w:rsid w:val="002274B0"/>
    <w:rsid w:val="0023455C"/>
    <w:rsid w:val="00237696"/>
    <w:rsid w:val="0023775C"/>
    <w:rsid w:val="00240907"/>
    <w:rsid w:val="002411FE"/>
    <w:rsid w:val="00244A0E"/>
    <w:rsid w:val="002456B1"/>
    <w:rsid w:val="00245812"/>
    <w:rsid w:val="002463DD"/>
    <w:rsid w:val="00246823"/>
    <w:rsid w:val="00247B8C"/>
    <w:rsid w:val="00251C7C"/>
    <w:rsid w:val="00252B99"/>
    <w:rsid w:val="002536B3"/>
    <w:rsid w:val="00254FE8"/>
    <w:rsid w:val="00256870"/>
    <w:rsid w:val="00260ACF"/>
    <w:rsid w:val="00260CC3"/>
    <w:rsid w:val="00261D8B"/>
    <w:rsid w:val="002621DD"/>
    <w:rsid w:val="00262329"/>
    <w:rsid w:val="002626C9"/>
    <w:rsid w:val="0026292A"/>
    <w:rsid w:val="00264898"/>
    <w:rsid w:val="00264F04"/>
    <w:rsid w:val="002665CD"/>
    <w:rsid w:val="002674F1"/>
    <w:rsid w:val="002705CA"/>
    <w:rsid w:val="0027411C"/>
    <w:rsid w:val="00274DB2"/>
    <w:rsid w:val="00274EB0"/>
    <w:rsid w:val="00275C15"/>
    <w:rsid w:val="0027638E"/>
    <w:rsid w:val="0027720A"/>
    <w:rsid w:val="00280B48"/>
    <w:rsid w:val="002877B9"/>
    <w:rsid w:val="002916DA"/>
    <w:rsid w:val="00291A48"/>
    <w:rsid w:val="00291C12"/>
    <w:rsid w:val="00292F74"/>
    <w:rsid w:val="00295163"/>
    <w:rsid w:val="00295E07"/>
    <w:rsid w:val="00296421"/>
    <w:rsid w:val="00296826"/>
    <w:rsid w:val="00296AA4"/>
    <w:rsid w:val="002A2497"/>
    <w:rsid w:val="002A3A94"/>
    <w:rsid w:val="002A4784"/>
    <w:rsid w:val="002A4E2B"/>
    <w:rsid w:val="002A5473"/>
    <w:rsid w:val="002A590F"/>
    <w:rsid w:val="002B0841"/>
    <w:rsid w:val="002B0F02"/>
    <w:rsid w:val="002B2973"/>
    <w:rsid w:val="002B45A0"/>
    <w:rsid w:val="002B6B2C"/>
    <w:rsid w:val="002B741B"/>
    <w:rsid w:val="002B7848"/>
    <w:rsid w:val="002C0A01"/>
    <w:rsid w:val="002C12EE"/>
    <w:rsid w:val="002C2471"/>
    <w:rsid w:val="002C2B81"/>
    <w:rsid w:val="002C337E"/>
    <w:rsid w:val="002C3469"/>
    <w:rsid w:val="002C46F8"/>
    <w:rsid w:val="002D0880"/>
    <w:rsid w:val="002D6092"/>
    <w:rsid w:val="002D7F1C"/>
    <w:rsid w:val="002E0D21"/>
    <w:rsid w:val="002E1893"/>
    <w:rsid w:val="002E345E"/>
    <w:rsid w:val="002E57D1"/>
    <w:rsid w:val="002E5B78"/>
    <w:rsid w:val="002E5E0A"/>
    <w:rsid w:val="002E707C"/>
    <w:rsid w:val="002F093A"/>
    <w:rsid w:val="002F2DFB"/>
    <w:rsid w:val="002F690F"/>
    <w:rsid w:val="002F7B2E"/>
    <w:rsid w:val="003008FE"/>
    <w:rsid w:val="00302B8F"/>
    <w:rsid w:val="00302F26"/>
    <w:rsid w:val="00305B62"/>
    <w:rsid w:val="00306151"/>
    <w:rsid w:val="00306FE3"/>
    <w:rsid w:val="00315A2C"/>
    <w:rsid w:val="00315A53"/>
    <w:rsid w:val="003222F4"/>
    <w:rsid w:val="00323BD6"/>
    <w:rsid w:val="003243BD"/>
    <w:rsid w:val="00324A1E"/>
    <w:rsid w:val="00330BD6"/>
    <w:rsid w:val="00334AA0"/>
    <w:rsid w:val="00335477"/>
    <w:rsid w:val="00335656"/>
    <w:rsid w:val="00335947"/>
    <w:rsid w:val="00336776"/>
    <w:rsid w:val="00343777"/>
    <w:rsid w:val="003438B8"/>
    <w:rsid w:val="00346325"/>
    <w:rsid w:val="00346A25"/>
    <w:rsid w:val="00346E37"/>
    <w:rsid w:val="00347980"/>
    <w:rsid w:val="00347DAE"/>
    <w:rsid w:val="003511B0"/>
    <w:rsid w:val="00352E65"/>
    <w:rsid w:val="00355D6A"/>
    <w:rsid w:val="003561D6"/>
    <w:rsid w:val="00356BF0"/>
    <w:rsid w:val="003573D9"/>
    <w:rsid w:val="00360467"/>
    <w:rsid w:val="00365B93"/>
    <w:rsid w:val="00367C96"/>
    <w:rsid w:val="003740D2"/>
    <w:rsid w:val="00374CFE"/>
    <w:rsid w:val="00376944"/>
    <w:rsid w:val="00376CF4"/>
    <w:rsid w:val="003800D7"/>
    <w:rsid w:val="00383F68"/>
    <w:rsid w:val="00384804"/>
    <w:rsid w:val="003901F0"/>
    <w:rsid w:val="0039064C"/>
    <w:rsid w:val="00390947"/>
    <w:rsid w:val="00391EDC"/>
    <w:rsid w:val="003948C7"/>
    <w:rsid w:val="00396A1B"/>
    <w:rsid w:val="003A0B79"/>
    <w:rsid w:val="003A1706"/>
    <w:rsid w:val="003A2BB3"/>
    <w:rsid w:val="003A36D7"/>
    <w:rsid w:val="003A4B48"/>
    <w:rsid w:val="003A5936"/>
    <w:rsid w:val="003A5C40"/>
    <w:rsid w:val="003B02FB"/>
    <w:rsid w:val="003B1934"/>
    <w:rsid w:val="003B588A"/>
    <w:rsid w:val="003B7842"/>
    <w:rsid w:val="003C0B5A"/>
    <w:rsid w:val="003C5732"/>
    <w:rsid w:val="003C6920"/>
    <w:rsid w:val="003D0460"/>
    <w:rsid w:val="003D17C3"/>
    <w:rsid w:val="003D1B68"/>
    <w:rsid w:val="003D2EFC"/>
    <w:rsid w:val="003D379C"/>
    <w:rsid w:val="003D386A"/>
    <w:rsid w:val="003D3E57"/>
    <w:rsid w:val="003D4D76"/>
    <w:rsid w:val="003D4DC1"/>
    <w:rsid w:val="003D720F"/>
    <w:rsid w:val="003D796B"/>
    <w:rsid w:val="003E1876"/>
    <w:rsid w:val="003E3C51"/>
    <w:rsid w:val="003E44B3"/>
    <w:rsid w:val="003E4C13"/>
    <w:rsid w:val="003E5FDC"/>
    <w:rsid w:val="003E6D75"/>
    <w:rsid w:val="003F1125"/>
    <w:rsid w:val="003F19B2"/>
    <w:rsid w:val="003F2DBE"/>
    <w:rsid w:val="003F413A"/>
    <w:rsid w:val="003F4314"/>
    <w:rsid w:val="003F45FB"/>
    <w:rsid w:val="003F4C55"/>
    <w:rsid w:val="003F7508"/>
    <w:rsid w:val="003F75F7"/>
    <w:rsid w:val="0040083C"/>
    <w:rsid w:val="004042BC"/>
    <w:rsid w:val="00404646"/>
    <w:rsid w:val="00404661"/>
    <w:rsid w:val="00405DD0"/>
    <w:rsid w:val="00410EC1"/>
    <w:rsid w:val="00411205"/>
    <w:rsid w:val="004122E8"/>
    <w:rsid w:val="00414C0A"/>
    <w:rsid w:val="00415C16"/>
    <w:rsid w:val="00415FBC"/>
    <w:rsid w:val="00417CFD"/>
    <w:rsid w:val="00420BC9"/>
    <w:rsid w:val="004232D3"/>
    <w:rsid w:val="00425025"/>
    <w:rsid w:val="004265DE"/>
    <w:rsid w:val="00431CE0"/>
    <w:rsid w:val="0043239A"/>
    <w:rsid w:val="00432A6F"/>
    <w:rsid w:val="00433AC9"/>
    <w:rsid w:val="00434D4E"/>
    <w:rsid w:val="004351EF"/>
    <w:rsid w:val="004358C4"/>
    <w:rsid w:val="00436C89"/>
    <w:rsid w:val="00440988"/>
    <w:rsid w:val="00440A9F"/>
    <w:rsid w:val="00440DA8"/>
    <w:rsid w:val="00442170"/>
    <w:rsid w:val="004425FE"/>
    <w:rsid w:val="004532CE"/>
    <w:rsid w:val="00453D59"/>
    <w:rsid w:val="004574AE"/>
    <w:rsid w:val="00457604"/>
    <w:rsid w:val="0046715C"/>
    <w:rsid w:val="00470226"/>
    <w:rsid w:val="00471BB0"/>
    <w:rsid w:val="0047265B"/>
    <w:rsid w:val="00473581"/>
    <w:rsid w:val="00473E1C"/>
    <w:rsid w:val="0047401D"/>
    <w:rsid w:val="00474E54"/>
    <w:rsid w:val="00480CA1"/>
    <w:rsid w:val="00482C63"/>
    <w:rsid w:val="00483ECB"/>
    <w:rsid w:val="00483ED2"/>
    <w:rsid w:val="00485D33"/>
    <w:rsid w:val="00486CE1"/>
    <w:rsid w:val="00490488"/>
    <w:rsid w:val="004915AE"/>
    <w:rsid w:val="004937CC"/>
    <w:rsid w:val="00493DDF"/>
    <w:rsid w:val="004949B5"/>
    <w:rsid w:val="00495422"/>
    <w:rsid w:val="00495593"/>
    <w:rsid w:val="00497825"/>
    <w:rsid w:val="00497871"/>
    <w:rsid w:val="004A1EBC"/>
    <w:rsid w:val="004A2301"/>
    <w:rsid w:val="004A2983"/>
    <w:rsid w:val="004A2E70"/>
    <w:rsid w:val="004A4780"/>
    <w:rsid w:val="004A5347"/>
    <w:rsid w:val="004B448E"/>
    <w:rsid w:val="004B4EA1"/>
    <w:rsid w:val="004B5C24"/>
    <w:rsid w:val="004B784D"/>
    <w:rsid w:val="004C168B"/>
    <w:rsid w:val="004C3EAC"/>
    <w:rsid w:val="004C4019"/>
    <w:rsid w:val="004C48F7"/>
    <w:rsid w:val="004C6F49"/>
    <w:rsid w:val="004C76A7"/>
    <w:rsid w:val="004D0BB0"/>
    <w:rsid w:val="004D2B4F"/>
    <w:rsid w:val="004D429D"/>
    <w:rsid w:val="004D76F4"/>
    <w:rsid w:val="004D799E"/>
    <w:rsid w:val="004E2B4B"/>
    <w:rsid w:val="004E3F2E"/>
    <w:rsid w:val="004E4B26"/>
    <w:rsid w:val="004E5AD9"/>
    <w:rsid w:val="004E6083"/>
    <w:rsid w:val="004E7141"/>
    <w:rsid w:val="004F100D"/>
    <w:rsid w:val="004F26B9"/>
    <w:rsid w:val="004F2A80"/>
    <w:rsid w:val="004F3176"/>
    <w:rsid w:val="004F3ED0"/>
    <w:rsid w:val="004F3FBC"/>
    <w:rsid w:val="004F4FCC"/>
    <w:rsid w:val="004F77DD"/>
    <w:rsid w:val="00500929"/>
    <w:rsid w:val="00500D11"/>
    <w:rsid w:val="00502B2F"/>
    <w:rsid w:val="00502C34"/>
    <w:rsid w:val="00503346"/>
    <w:rsid w:val="005041F1"/>
    <w:rsid w:val="005104D8"/>
    <w:rsid w:val="00510E4D"/>
    <w:rsid w:val="00511DF3"/>
    <w:rsid w:val="00512670"/>
    <w:rsid w:val="00514319"/>
    <w:rsid w:val="0051470E"/>
    <w:rsid w:val="00515EB7"/>
    <w:rsid w:val="00517FBD"/>
    <w:rsid w:val="00520018"/>
    <w:rsid w:val="005221BB"/>
    <w:rsid w:val="005230EC"/>
    <w:rsid w:val="00524480"/>
    <w:rsid w:val="00525B1C"/>
    <w:rsid w:val="00527A7A"/>
    <w:rsid w:val="0053056C"/>
    <w:rsid w:val="00530663"/>
    <w:rsid w:val="00531626"/>
    <w:rsid w:val="00534B0C"/>
    <w:rsid w:val="005359F5"/>
    <w:rsid w:val="00535E08"/>
    <w:rsid w:val="005439FD"/>
    <w:rsid w:val="005443C1"/>
    <w:rsid w:val="00545875"/>
    <w:rsid w:val="00547EC7"/>
    <w:rsid w:val="00550350"/>
    <w:rsid w:val="005531DE"/>
    <w:rsid w:val="00553F43"/>
    <w:rsid w:val="00556295"/>
    <w:rsid w:val="00564A03"/>
    <w:rsid w:val="0056570F"/>
    <w:rsid w:val="00570637"/>
    <w:rsid w:val="005711C1"/>
    <w:rsid w:val="00571B79"/>
    <w:rsid w:val="00574331"/>
    <w:rsid w:val="00576F77"/>
    <w:rsid w:val="00577E37"/>
    <w:rsid w:val="00580C68"/>
    <w:rsid w:val="00582279"/>
    <w:rsid w:val="00584048"/>
    <w:rsid w:val="0058647F"/>
    <w:rsid w:val="00586483"/>
    <w:rsid w:val="005864FE"/>
    <w:rsid w:val="00587E35"/>
    <w:rsid w:val="00590038"/>
    <w:rsid w:val="00590BE2"/>
    <w:rsid w:val="005920F0"/>
    <w:rsid w:val="005961D8"/>
    <w:rsid w:val="00596E36"/>
    <w:rsid w:val="005A126F"/>
    <w:rsid w:val="005A14FF"/>
    <w:rsid w:val="005B74C4"/>
    <w:rsid w:val="005C3DE1"/>
    <w:rsid w:val="005C68A0"/>
    <w:rsid w:val="005D0876"/>
    <w:rsid w:val="005D2F96"/>
    <w:rsid w:val="005D31AC"/>
    <w:rsid w:val="005D3B47"/>
    <w:rsid w:val="005D5DFD"/>
    <w:rsid w:val="005E1901"/>
    <w:rsid w:val="005E49FD"/>
    <w:rsid w:val="005E5CD2"/>
    <w:rsid w:val="005E7878"/>
    <w:rsid w:val="005E7CAC"/>
    <w:rsid w:val="005F285F"/>
    <w:rsid w:val="005F66CE"/>
    <w:rsid w:val="005F6E66"/>
    <w:rsid w:val="005F7716"/>
    <w:rsid w:val="00600175"/>
    <w:rsid w:val="006035A1"/>
    <w:rsid w:val="00604E08"/>
    <w:rsid w:val="006051C5"/>
    <w:rsid w:val="006078D4"/>
    <w:rsid w:val="00607950"/>
    <w:rsid w:val="00610FB4"/>
    <w:rsid w:val="00611A90"/>
    <w:rsid w:val="00612F43"/>
    <w:rsid w:val="00614D7E"/>
    <w:rsid w:val="00616E71"/>
    <w:rsid w:val="00620044"/>
    <w:rsid w:val="00621E89"/>
    <w:rsid w:val="00624F7A"/>
    <w:rsid w:val="0062536E"/>
    <w:rsid w:val="006259E9"/>
    <w:rsid w:val="00627387"/>
    <w:rsid w:val="006278DC"/>
    <w:rsid w:val="00627B12"/>
    <w:rsid w:val="00630CC0"/>
    <w:rsid w:val="006323DC"/>
    <w:rsid w:val="006328E9"/>
    <w:rsid w:val="00632F0E"/>
    <w:rsid w:val="00633591"/>
    <w:rsid w:val="0063374E"/>
    <w:rsid w:val="0063524A"/>
    <w:rsid w:val="006359C0"/>
    <w:rsid w:val="006361A1"/>
    <w:rsid w:val="00641812"/>
    <w:rsid w:val="00642789"/>
    <w:rsid w:val="00642B68"/>
    <w:rsid w:val="00646F20"/>
    <w:rsid w:val="00651E2B"/>
    <w:rsid w:val="006520ED"/>
    <w:rsid w:val="00653735"/>
    <w:rsid w:val="00656373"/>
    <w:rsid w:val="00656957"/>
    <w:rsid w:val="00657C05"/>
    <w:rsid w:val="0066050A"/>
    <w:rsid w:val="006625A7"/>
    <w:rsid w:val="00662EB8"/>
    <w:rsid w:val="0066416D"/>
    <w:rsid w:val="0066426C"/>
    <w:rsid w:val="00664B21"/>
    <w:rsid w:val="00665531"/>
    <w:rsid w:val="006657E9"/>
    <w:rsid w:val="00665BFA"/>
    <w:rsid w:val="00666CA5"/>
    <w:rsid w:val="006702FC"/>
    <w:rsid w:val="00670944"/>
    <w:rsid w:val="006719C4"/>
    <w:rsid w:val="006737F8"/>
    <w:rsid w:val="0067471E"/>
    <w:rsid w:val="00674988"/>
    <w:rsid w:val="00674EDC"/>
    <w:rsid w:val="00675429"/>
    <w:rsid w:val="00676F2D"/>
    <w:rsid w:val="006779FA"/>
    <w:rsid w:val="00680DCB"/>
    <w:rsid w:val="0068127B"/>
    <w:rsid w:val="0068249A"/>
    <w:rsid w:val="00682522"/>
    <w:rsid w:val="00685678"/>
    <w:rsid w:val="006859AA"/>
    <w:rsid w:val="006868FA"/>
    <w:rsid w:val="00686909"/>
    <w:rsid w:val="006875F7"/>
    <w:rsid w:val="006901E8"/>
    <w:rsid w:val="00692E37"/>
    <w:rsid w:val="00693950"/>
    <w:rsid w:val="00694F45"/>
    <w:rsid w:val="006A0186"/>
    <w:rsid w:val="006A37F0"/>
    <w:rsid w:val="006A675B"/>
    <w:rsid w:val="006B2458"/>
    <w:rsid w:val="006B52A7"/>
    <w:rsid w:val="006B59A3"/>
    <w:rsid w:val="006B7CEB"/>
    <w:rsid w:val="006B7D1D"/>
    <w:rsid w:val="006C2B4E"/>
    <w:rsid w:val="006C2B64"/>
    <w:rsid w:val="006C36A0"/>
    <w:rsid w:val="006C4409"/>
    <w:rsid w:val="006C47D9"/>
    <w:rsid w:val="006C5A7A"/>
    <w:rsid w:val="006C692D"/>
    <w:rsid w:val="006C6A02"/>
    <w:rsid w:val="006E3020"/>
    <w:rsid w:val="006E4D79"/>
    <w:rsid w:val="006F0382"/>
    <w:rsid w:val="006F1604"/>
    <w:rsid w:val="006F188D"/>
    <w:rsid w:val="006F5822"/>
    <w:rsid w:val="006F5FA8"/>
    <w:rsid w:val="006F63E0"/>
    <w:rsid w:val="006F7F0C"/>
    <w:rsid w:val="0070245E"/>
    <w:rsid w:val="00703B4F"/>
    <w:rsid w:val="007047AE"/>
    <w:rsid w:val="007073F6"/>
    <w:rsid w:val="00707923"/>
    <w:rsid w:val="007108ED"/>
    <w:rsid w:val="00711ABB"/>
    <w:rsid w:val="00711D43"/>
    <w:rsid w:val="00713496"/>
    <w:rsid w:val="00714531"/>
    <w:rsid w:val="00715B81"/>
    <w:rsid w:val="00717863"/>
    <w:rsid w:val="00717B98"/>
    <w:rsid w:val="00717D3F"/>
    <w:rsid w:val="0072048B"/>
    <w:rsid w:val="007213B2"/>
    <w:rsid w:val="007239B2"/>
    <w:rsid w:val="00723DB4"/>
    <w:rsid w:val="0072528F"/>
    <w:rsid w:val="00725463"/>
    <w:rsid w:val="0072746F"/>
    <w:rsid w:val="00730963"/>
    <w:rsid w:val="00730D38"/>
    <w:rsid w:val="00732B19"/>
    <w:rsid w:val="00732F83"/>
    <w:rsid w:val="007337EC"/>
    <w:rsid w:val="00735746"/>
    <w:rsid w:val="00735BC0"/>
    <w:rsid w:val="007364B5"/>
    <w:rsid w:val="007367B6"/>
    <w:rsid w:val="00736831"/>
    <w:rsid w:val="00736AA7"/>
    <w:rsid w:val="00741791"/>
    <w:rsid w:val="00741A4B"/>
    <w:rsid w:val="007421FC"/>
    <w:rsid w:val="007426F6"/>
    <w:rsid w:val="00743027"/>
    <w:rsid w:val="00750B28"/>
    <w:rsid w:val="007530C8"/>
    <w:rsid w:val="007531C5"/>
    <w:rsid w:val="00753F8B"/>
    <w:rsid w:val="00754764"/>
    <w:rsid w:val="007558E4"/>
    <w:rsid w:val="00757C21"/>
    <w:rsid w:val="007616F4"/>
    <w:rsid w:val="007619B3"/>
    <w:rsid w:val="00764F88"/>
    <w:rsid w:val="007679D8"/>
    <w:rsid w:val="007751FD"/>
    <w:rsid w:val="00776B27"/>
    <w:rsid w:val="00780E47"/>
    <w:rsid w:val="0078115C"/>
    <w:rsid w:val="00784994"/>
    <w:rsid w:val="0078648E"/>
    <w:rsid w:val="00791D4A"/>
    <w:rsid w:val="00792543"/>
    <w:rsid w:val="00793816"/>
    <w:rsid w:val="007948D5"/>
    <w:rsid w:val="007955C6"/>
    <w:rsid w:val="007A32B7"/>
    <w:rsid w:val="007A5C66"/>
    <w:rsid w:val="007A7DFA"/>
    <w:rsid w:val="007B03AB"/>
    <w:rsid w:val="007B4B1B"/>
    <w:rsid w:val="007B538C"/>
    <w:rsid w:val="007C22E2"/>
    <w:rsid w:val="007C294A"/>
    <w:rsid w:val="007C2FC7"/>
    <w:rsid w:val="007C5B5D"/>
    <w:rsid w:val="007D0A5A"/>
    <w:rsid w:val="007D0F91"/>
    <w:rsid w:val="007D20A4"/>
    <w:rsid w:val="007D3D43"/>
    <w:rsid w:val="007E04DB"/>
    <w:rsid w:val="007E0B82"/>
    <w:rsid w:val="007E179D"/>
    <w:rsid w:val="007E1B54"/>
    <w:rsid w:val="007E23B9"/>
    <w:rsid w:val="007E6FEA"/>
    <w:rsid w:val="007E7799"/>
    <w:rsid w:val="007F0C4B"/>
    <w:rsid w:val="007F28EA"/>
    <w:rsid w:val="007F389B"/>
    <w:rsid w:val="007F3CC0"/>
    <w:rsid w:val="007F3E21"/>
    <w:rsid w:val="007F6541"/>
    <w:rsid w:val="007F6CFE"/>
    <w:rsid w:val="007F7270"/>
    <w:rsid w:val="007F7364"/>
    <w:rsid w:val="008114C9"/>
    <w:rsid w:val="00811D6D"/>
    <w:rsid w:val="00816963"/>
    <w:rsid w:val="008179AF"/>
    <w:rsid w:val="00817E4A"/>
    <w:rsid w:val="00820B17"/>
    <w:rsid w:val="008222E0"/>
    <w:rsid w:val="00823CD7"/>
    <w:rsid w:val="008244C1"/>
    <w:rsid w:val="00824D47"/>
    <w:rsid w:val="00825DA3"/>
    <w:rsid w:val="00826167"/>
    <w:rsid w:val="00832842"/>
    <w:rsid w:val="00833F3D"/>
    <w:rsid w:val="00837028"/>
    <w:rsid w:val="008376B3"/>
    <w:rsid w:val="00837C65"/>
    <w:rsid w:val="00837FED"/>
    <w:rsid w:val="008427B5"/>
    <w:rsid w:val="0084397A"/>
    <w:rsid w:val="008451D7"/>
    <w:rsid w:val="008454EF"/>
    <w:rsid w:val="008455A1"/>
    <w:rsid w:val="008476B0"/>
    <w:rsid w:val="00847929"/>
    <w:rsid w:val="00850C5F"/>
    <w:rsid w:val="00852807"/>
    <w:rsid w:val="00852B94"/>
    <w:rsid w:val="00853E42"/>
    <w:rsid w:val="00854B5C"/>
    <w:rsid w:val="00855071"/>
    <w:rsid w:val="00855D0E"/>
    <w:rsid w:val="00856E5E"/>
    <w:rsid w:val="00861BEE"/>
    <w:rsid w:val="008631D0"/>
    <w:rsid w:val="00865FA2"/>
    <w:rsid w:val="00867DD4"/>
    <w:rsid w:val="00871B37"/>
    <w:rsid w:val="00871F83"/>
    <w:rsid w:val="00873523"/>
    <w:rsid w:val="0087755A"/>
    <w:rsid w:val="00877EC8"/>
    <w:rsid w:val="008827D0"/>
    <w:rsid w:val="00885097"/>
    <w:rsid w:val="00885AB7"/>
    <w:rsid w:val="00886516"/>
    <w:rsid w:val="008867ED"/>
    <w:rsid w:val="00890203"/>
    <w:rsid w:val="00891FAF"/>
    <w:rsid w:val="00892CB4"/>
    <w:rsid w:val="00893E1D"/>
    <w:rsid w:val="008952F6"/>
    <w:rsid w:val="00896B14"/>
    <w:rsid w:val="008A15A7"/>
    <w:rsid w:val="008A1F90"/>
    <w:rsid w:val="008A21C9"/>
    <w:rsid w:val="008A50EB"/>
    <w:rsid w:val="008A52A1"/>
    <w:rsid w:val="008A549B"/>
    <w:rsid w:val="008C0EE2"/>
    <w:rsid w:val="008C1797"/>
    <w:rsid w:val="008C28FA"/>
    <w:rsid w:val="008C56EA"/>
    <w:rsid w:val="008C7586"/>
    <w:rsid w:val="008D029B"/>
    <w:rsid w:val="008D0978"/>
    <w:rsid w:val="008D214C"/>
    <w:rsid w:val="008D31A3"/>
    <w:rsid w:val="008D381E"/>
    <w:rsid w:val="008E1CC2"/>
    <w:rsid w:val="008E211C"/>
    <w:rsid w:val="008E3D02"/>
    <w:rsid w:val="008E6A9D"/>
    <w:rsid w:val="008E6C62"/>
    <w:rsid w:val="008E7534"/>
    <w:rsid w:val="008E77AD"/>
    <w:rsid w:val="008E7DD0"/>
    <w:rsid w:val="008F0082"/>
    <w:rsid w:val="008F0F08"/>
    <w:rsid w:val="008F2B55"/>
    <w:rsid w:val="008F7985"/>
    <w:rsid w:val="008F7CDB"/>
    <w:rsid w:val="00900430"/>
    <w:rsid w:val="00900A55"/>
    <w:rsid w:val="009036BB"/>
    <w:rsid w:val="00903CB0"/>
    <w:rsid w:val="00904877"/>
    <w:rsid w:val="00904916"/>
    <w:rsid w:val="00904CFF"/>
    <w:rsid w:val="009057E9"/>
    <w:rsid w:val="00905EF8"/>
    <w:rsid w:val="0090750E"/>
    <w:rsid w:val="00911114"/>
    <w:rsid w:val="00912D52"/>
    <w:rsid w:val="00914345"/>
    <w:rsid w:val="009200C9"/>
    <w:rsid w:val="009210E9"/>
    <w:rsid w:val="00923372"/>
    <w:rsid w:val="0092637E"/>
    <w:rsid w:val="00927C79"/>
    <w:rsid w:val="00934332"/>
    <w:rsid w:val="0093555D"/>
    <w:rsid w:val="0093592C"/>
    <w:rsid w:val="009420C1"/>
    <w:rsid w:val="00945060"/>
    <w:rsid w:val="009456A8"/>
    <w:rsid w:val="009467A6"/>
    <w:rsid w:val="00953755"/>
    <w:rsid w:val="009576A2"/>
    <w:rsid w:val="0096666A"/>
    <w:rsid w:val="0096736C"/>
    <w:rsid w:val="00967CAA"/>
    <w:rsid w:val="00970267"/>
    <w:rsid w:val="00970F87"/>
    <w:rsid w:val="00971DBF"/>
    <w:rsid w:val="009728D8"/>
    <w:rsid w:val="009753EF"/>
    <w:rsid w:val="00975DDF"/>
    <w:rsid w:val="00976010"/>
    <w:rsid w:val="00977ACC"/>
    <w:rsid w:val="00982930"/>
    <w:rsid w:val="009829CC"/>
    <w:rsid w:val="0098562C"/>
    <w:rsid w:val="0098740D"/>
    <w:rsid w:val="0099134F"/>
    <w:rsid w:val="009919D1"/>
    <w:rsid w:val="00991F0B"/>
    <w:rsid w:val="00993533"/>
    <w:rsid w:val="00994261"/>
    <w:rsid w:val="00995475"/>
    <w:rsid w:val="00996476"/>
    <w:rsid w:val="00996924"/>
    <w:rsid w:val="00996F22"/>
    <w:rsid w:val="009A0492"/>
    <w:rsid w:val="009A238C"/>
    <w:rsid w:val="009A34ED"/>
    <w:rsid w:val="009A4370"/>
    <w:rsid w:val="009A6A06"/>
    <w:rsid w:val="009B2552"/>
    <w:rsid w:val="009B3105"/>
    <w:rsid w:val="009C2365"/>
    <w:rsid w:val="009C3503"/>
    <w:rsid w:val="009C38F9"/>
    <w:rsid w:val="009C4DFD"/>
    <w:rsid w:val="009D105D"/>
    <w:rsid w:val="009D31EE"/>
    <w:rsid w:val="009D338A"/>
    <w:rsid w:val="009D3E1E"/>
    <w:rsid w:val="009D3E89"/>
    <w:rsid w:val="009D4397"/>
    <w:rsid w:val="009D6844"/>
    <w:rsid w:val="009E050D"/>
    <w:rsid w:val="009E059C"/>
    <w:rsid w:val="009E277F"/>
    <w:rsid w:val="009E2F9C"/>
    <w:rsid w:val="009E367B"/>
    <w:rsid w:val="009E48EA"/>
    <w:rsid w:val="009E4FFD"/>
    <w:rsid w:val="009E6F2E"/>
    <w:rsid w:val="009E77A2"/>
    <w:rsid w:val="00A0241D"/>
    <w:rsid w:val="00A027D1"/>
    <w:rsid w:val="00A02A7A"/>
    <w:rsid w:val="00A0362E"/>
    <w:rsid w:val="00A04AEE"/>
    <w:rsid w:val="00A07B8F"/>
    <w:rsid w:val="00A12DCB"/>
    <w:rsid w:val="00A12F9D"/>
    <w:rsid w:val="00A13F76"/>
    <w:rsid w:val="00A143DC"/>
    <w:rsid w:val="00A178DC"/>
    <w:rsid w:val="00A17EE9"/>
    <w:rsid w:val="00A20BEC"/>
    <w:rsid w:val="00A2132C"/>
    <w:rsid w:val="00A21E7B"/>
    <w:rsid w:val="00A23C51"/>
    <w:rsid w:val="00A23E88"/>
    <w:rsid w:val="00A24B7C"/>
    <w:rsid w:val="00A25D1E"/>
    <w:rsid w:val="00A2788E"/>
    <w:rsid w:val="00A312C1"/>
    <w:rsid w:val="00A322D4"/>
    <w:rsid w:val="00A32740"/>
    <w:rsid w:val="00A3386D"/>
    <w:rsid w:val="00A34B98"/>
    <w:rsid w:val="00A35A31"/>
    <w:rsid w:val="00A35C15"/>
    <w:rsid w:val="00A418CC"/>
    <w:rsid w:val="00A428D8"/>
    <w:rsid w:val="00A4418A"/>
    <w:rsid w:val="00A44E01"/>
    <w:rsid w:val="00A473CA"/>
    <w:rsid w:val="00A52419"/>
    <w:rsid w:val="00A52A1F"/>
    <w:rsid w:val="00A568C4"/>
    <w:rsid w:val="00A575B5"/>
    <w:rsid w:val="00A60009"/>
    <w:rsid w:val="00A60DF5"/>
    <w:rsid w:val="00A62052"/>
    <w:rsid w:val="00A624F8"/>
    <w:rsid w:val="00A636C7"/>
    <w:rsid w:val="00A63FED"/>
    <w:rsid w:val="00A65214"/>
    <w:rsid w:val="00A6554D"/>
    <w:rsid w:val="00A70DF1"/>
    <w:rsid w:val="00A71951"/>
    <w:rsid w:val="00A72B37"/>
    <w:rsid w:val="00A733F8"/>
    <w:rsid w:val="00A749A1"/>
    <w:rsid w:val="00A75491"/>
    <w:rsid w:val="00A77425"/>
    <w:rsid w:val="00A7763B"/>
    <w:rsid w:val="00A77872"/>
    <w:rsid w:val="00A81514"/>
    <w:rsid w:val="00A81E27"/>
    <w:rsid w:val="00A8493E"/>
    <w:rsid w:val="00A85488"/>
    <w:rsid w:val="00A86096"/>
    <w:rsid w:val="00A87390"/>
    <w:rsid w:val="00A91984"/>
    <w:rsid w:val="00A928E7"/>
    <w:rsid w:val="00A938F6"/>
    <w:rsid w:val="00A943EA"/>
    <w:rsid w:val="00A95E50"/>
    <w:rsid w:val="00A96022"/>
    <w:rsid w:val="00A96599"/>
    <w:rsid w:val="00A96648"/>
    <w:rsid w:val="00A96A20"/>
    <w:rsid w:val="00A96F08"/>
    <w:rsid w:val="00A979EB"/>
    <w:rsid w:val="00AA031F"/>
    <w:rsid w:val="00AA21AC"/>
    <w:rsid w:val="00AA73B1"/>
    <w:rsid w:val="00AB08C7"/>
    <w:rsid w:val="00AB1AE4"/>
    <w:rsid w:val="00AB3938"/>
    <w:rsid w:val="00AB3943"/>
    <w:rsid w:val="00AB5AD6"/>
    <w:rsid w:val="00AB639C"/>
    <w:rsid w:val="00AB6570"/>
    <w:rsid w:val="00AB6944"/>
    <w:rsid w:val="00AC3E5B"/>
    <w:rsid w:val="00AC7133"/>
    <w:rsid w:val="00AC7D6A"/>
    <w:rsid w:val="00AD06F5"/>
    <w:rsid w:val="00AD156D"/>
    <w:rsid w:val="00AD361B"/>
    <w:rsid w:val="00AD4257"/>
    <w:rsid w:val="00AD4A56"/>
    <w:rsid w:val="00AD5C3F"/>
    <w:rsid w:val="00AD767C"/>
    <w:rsid w:val="00AE4A3D"/>
    <w:rsid w:val="00AE4C34"/>
    <w:rsid w:val="00AE74BA"/>
    <w:rsid w:val="00AF0AD7"/>
    <w:rsid w:val="00AF1F95"/>
    <w:rsid w:val="00AF2E35"/>
    <w:rsid w:val="00AF346F"/>
    <w:rsid w:val="00AF5782"/>
    <w:rsid w:val="00AF63FE"/>
    <w:rsid w:val="00B00161"/>
    <w:rsid w:val="00B004C9"/>
    <w:rsid w:val="00B014DA"/>
    <w:rsid w:val="00B01B84"/>
    <w:rsid w:val="00B02383"/>
    <w:rsid w:val="00B0291B"/>
    <w:rsid w:val="00B040C1"/>
    <w:rsid w:val="00B04710"/>
    <w:rsid w:val="00B05D51"/>
    <w:rsid w:val="00B119F8"/>
    <w:rsid w:val="00B17D8E"/>
    <w:rsid w:val="00B25B55"/>
    <w:rsid w:val="00B30F6C"/>
    <w:rsid w:val="00B31A1D"/>
    <w:rsid w:val="00B31CBB"/>
    <w:rsid w:val="00B32A26"/>
    <w:rsid w:val="00B32F04"/>
    <w:rsid w:val="00B3303E"/>
    <w:rsid w:val="00B3310A"/>
    <w:rsid w:val="00B339DD"/>
    <w:rsid w:val="00B343EA"/>
    <w:rsid w:val="00B34FBA"/>
    <w:rsid w:val="00B35494"/>
    <w:rsid w:val="00B36038"/>
    <w:rsid w:val="00B364B7"/>
    <w:rsid w:val="00B40A16"/>
    <w:rsid w:val="00B42876"/>
    <w:rsid w:val="00B44EFA"/>
    <w:rsid w:val="00B4525F"/>
    <w:rsid w:val="00B45CA7"/>
    <w:rsid w:val="00B460C9"/>
    <w:rsid w:val="00B463FB"/>
    <w:rsid w:val="00B476FE"/>
    <w:rsid w:val="00B479FF"/>
    <w:rsid w:val="00B513D3"/>
    <w:rsid w:val="00B53C51"/>
    <w:rsid w:val="00B54304"/>
    <w:rsid w:val="00B544B3"/>
    <w:rsid w:val="00B549A4"/>
    <w:rsid w:val="00B60416"/>
    <w:rsid w:val="00B626EC"/>
    <w:rsid w:val="00B633D8"/>
    <w:rsid w:val="00B64529"/>
    <w:rsid w:val="00B70D82"/>
    <w:rsid w:val="00B70DD2"/>
    <w:rsid w:val="00B75CBB"/>
    <w:rsid w:val="00B77356"/>
    <w:rsid w:val="00B77625"/>
    <w:rsid w:val="00B77EC8"/>
    <w:rsid w:val="00B81866"/>
    <w:rsid w:val="00B81D7B"/>
    <w:rsid w:val="00B848BF"/>
    <w:rsid w:val="00B8717A"/>
    <w:rsid w:val="00B90155"/>
    <w:rsid w:val="00B90DED"/>
    <w:rsid w:val="00B929EC"/>
    <w:rsid w:val="00B92A45"/>
    <w:rsid w:val="00B93191"/>
    <w:rsid w:val="00B9581A"/>
    <w:rsid w:val="00B95844"/>
    <w:rsid w:val="00B96D14"/>
    <w:rsid w:val="00B973F8"/>
    <w:rsid w:val="00B9797F"/>
    <w:rsid w:val="00BA073D"/>
    <w:rsid w:val="00BA2D1F"/>
    <w:rsid w:val="00BA33AD"/>
    <w:rsid w:val="00BA3E8D"/>
    <w:rsid w:val="00BA43FF"/>
    <w:rsid w:val="00BA7150"/>
    <w:rsid w:val="00BA772A"/>
    <w:rsid w:val="00BB0387"/>
    <w:rsid w:val="00BB157F"/>
    <w:rsid w:val="00BB23D9"/>
    <w:rsid w:val="00BB27DE"/>
    <w:rsid w:val="00BB3C02"/>
    <w:rsid w:val="00BB7F08"/>
    <w:rsid w:val="00BC2A67"/>
    <w:rsid w:val="00BC43CF"/>
    <w:rsid w:val="00BC4C0B"/>
    <w:rsid w:val="00BC4F7F"/>
    <w:rsid w:val="00BC4FBA"/>
    <w:rsid w:val="00BC572D"/>
    <w:rsid w:val="00BC7D19"/>
    <w:rsid w:val="00BD2FA9"/>
    <w:rsid w:val="00BD35B0"/>
    <w:rsid w:val="00BD5CC1"/>
    <w:rsid w:val="00BD67FA"/>
    <w:rsid w:val="00BD7D0B"/>
    <w:rsid w:val="00BE0CF1"/>
    <w:rsid w:val="00BE1E9F"/>
    <w:rsid w:val="00BE2E46"/>
    <w:rsid w:val="00BE2EDA"/>
    <w:rsid w:val="00BE69BF"/>
    <w:rsid w:val="00BF0136"/>
    <w:rsid w:val="00BF0D38"/>
    <w:rsid w:val="00BF1E63"/>
    <w:rsid w:val="00BF2199"/>
    <w:rsid w:val="00BF40D2"/>
    <w:rsid w:val="00BF4580"/>
    <w:rsid w:val="00BF54E4"/>
    <w:rsid w:val="00C02324"/>
    <w:rsid w:val="00C04F3E"/>
    <w:rsid w:val="00C05C3C"/>
    <w:rsid w:val="00C05D28"/>
    <w:rsid w:val="00C0739B"/>
    <w:rsid w:val="00C07C35"/>
    <w:rsid w:val="00C10F07"/>
    <w:rsid w:val="00C1270A"/>
    <w:rsid w:val="00C13EC3"/>
    <w:rsid w:val="00C15BC8"/>
    <w:rsid w:val="00C20DC6"/>
    <w:rsid w:val="00C20F66"/>
    <w:rsid w:val="00C2153C"/>
    <w:rsid w:val="00C22BFE"/>
    <w:rsid w:val="00C24D6E"/>
    <w:rsid w:val="00C25E3D"/>
    <w:rsid w:val="00C27197"/>
    <w:rsid w:val="00C34F31"/>
    <w:rsid w:val="00C407C6"/>
    <w:rsid w:val="00C41C09"/>
    <w:rsid w:val="00C425FC"/>
    <w:rsid w:val="00C44A2C"/>
    <w:rsid w:val="00C44B96"/>
    <w:rsid w:val="00C4597D"/>
    <w:rsid w:val="00C54449"/>
    <w:rsid w:val="00C5565C"/>
    <w:rsid w:val="00C569D6"/>
    <w:rsid w:val="00C61D43"/>
    <w:rsid w:val="00C621FC"/>
    <w:rsid w:val="00C62981"/>
    <w:rsid w:val="00C6367E"/>
    <w:rsid w:val="00C63F34"/>
    <w:rsid w:val="00C67FD9"/>
    <w:rsid w:val="00C70D92"/>
    <w:rsid w:val="00C71044"/>
    <w:rsid w:val="00C72790"/>
    <w:rsid w:val="00C72D3B"/>
    <w:rsid w:val="00C74971"/>
    <w:rsid w:val="00C75635"/>
    <w:rsid w:val="00C76040"/>
    <w:rsid w:val="00C8048F"/>
    <w:rsid w:val="00C80AA4"/>
    <w:rsid w:val="00C81844"/>
    <w:rsid w:val="00C81F37"/>
    <w:rsid w:val="00C86307"/>
    <w:rsid w:val="00C9045A"/>
    <w:rsid w:val="00C914C4"/>
    <w:rsid w:val="00C9620A"/>
    <w:rsid w:val="00C977DA"/>
    <w:rsid w:val="00CA2848"/>
    <w:rsid w:val="00CA41C9"/>
    <w:rsid w:val="00CA6E27"/>
    <w:rsid w:val="00CA7E2C"/>
    <w:rsid w:val="00CB3F94"/>
    <w:rsid w:val="00CB4C63"/>
    <w:rsid w:val="00CB5579"/>
    <w:rsid w:val="00CB699E"/>
    <w:rsid w:val="00CB71D5"/>
    <w:rsid w:val="00CC02B7"/>
    <w:rsid w:val="00CC051F"/>
    <w:rsid w:val="00CC0927"/>
    <w:rsid w:val="00CC1E2F"/>
    <w:rsid w:val="00CC232D"/>
    <w:rsid w:val="00CC2816"/>
    <w:rsid w:val="00CC2CCD"/>
    <w:rsid w:val="00CC2FB3"/>
    <w:rsid w:val="00CC46A0"/>
    <w:rsid w:val="00CC6567"/>
    <w:rsid w:val="00CC6FEE"/>
    <w:rsid w:val="00CD19AE"/>
    <w:rsid w:val="00CD1E64"/>
    <w:rsid w:val="00CD24C9"/>
    <w:rsid w:val="00CD4548"/>
    <w:rsid w:val="00CD6B5D"/>
    <w:rsid w:val="00CD77B5"/>
    <w:rsid w:val="00CE0C06"/>
    <w:rsid w:val="00CE64AD"/>
    <w:rsid w:val="00CF045E"/>
    <w:rsid w:val="00CF38BB"/>
    <w:rsid w:val="00CF3B4A"/>
    <w:rsid w:val="00CF7D82"/>
    <w:rsid w:val="00D021D9"/>
    <w:rsid w:val="00D03C5D"/>
    <w:rsid w:val="00D07093"/>
    <w:rsid w:val="00D075AA"/>
    <w:rsid w:val="00D112B6"/>
    <w:rsid w:val="00D11D09"/>
    <w:rsid w:val="00D121FF"/>
    <w:rsid w:val="00D13E72"/>
    <w:rsid w:val="00D158B5"/>
    <w:rsid w:val="00D15A2E"/>
    <w:rsid w:val="00D1792E"/>
    <w:rsid w:val="00D20731"/>
    <w:rsid w:val="00D21401"/>
    <w:rsid w:val="00D25BF4"/>
    <w:rsid w:val="00D30756"/>
    <w:rsid w:val="00D3081C"/>
    <w:rsid w:val="00D31335"/>
    <w:rsid w:val="00D31387"/>
    <w:rsid w:val="00D31E2B"/>
    <w:rsid w:val="00D32154"/>
    <w:rsid w:val="00D33016"/>
    <w:rsid w:val="00D33E5D"/>
    <w:rsid w:val="00D42D2B"/>
    <w:rsid w:val="00D42DD7"/>
    <w:rsid w:val="00D4357A"/>
    <w:rsid w:val="00D43C13"/>
    <w:rsid w:val="00D46BEE"/>
    <w:rsid w:val="00D4717D"/>
    <w:rsid w:val="00D51931"/>
    <w:rsid w:val="00D5251E"/>
    <w:rsid w:val="00D6010D"/>
    <w:rsid w:val="00D615DC"/>
    <w:rsid w:val="00D63D97"/>
    <w:rsid w:val="00D63FD1"/>
    <w:rsid w:val="00D6486B"/>
    <w:rsid w:val="00D65468"/>
    <w:rsid w:val="00D65D4E"/>
    <w:rsid w:val="00D66EAB"/>
    <w:rsid w:val="00D701E4"/>
    <w:rsid w:val="00D7113D"/>
    <w:rsid w:val="00D743B4"/>
    <w:rsid w:val="00D8080F"/>
    <w:rsid w:val="00D8137E"/>
    <w:rsid w:val="00D8162E"/>
    <w:rsid w:val="00D81E13"/>
    <w:rsid w:val="00D82485"/>
    <w:rsid w:val="00D87130"/>
    <w:rsid w:val="00D87F68"/>
    <w:rsid w:val="00D9101C"/>
    <w:rsid w:val="00D91819"/>
    <w:rsid w:val="00D91DF4"/>
    <w:rsid w:val="00D93D44"/>
    <w:rsid w:val="00D95669"/>
    <w:rsid w:val="00D970E1"/>
    <w:rsid w:val="00D97DE7"/>
    <w:rsid w:val="00DA4CAC"/>
    <w:rsid w:val="00DA6175"/>
    <w:rsid w:val="00DB0193"/>
    <w:rsid w:val="00DB288B"/>
    <w:rsid w:val="00DB45C4"/>
    <w:rsid w:val="00DB4CE2"/>
    <w:rsid w:val="00DC1FEA"/>
    <w:rsid w:val="00DC2731"/>
    <w:rsid w:val="00DC2A25"/>
    <w:rsid w:val="00DC3FEE"/>
    <w:rsid w:val="00DC4E69"/>
    <w:rsid w:val="00DC61BA"/>
    <w:rsid w:val="00DD0A43"/>
    <w:rsid w:val="00DD26D9"/>
    <w:rsid w:val="00DD34FD"/>
    <w:rsid w:val="00DD3584"/>
    <w:rsid w:val="00DD43AE"/>
    <w:rsid w:val="00DD4AAD"/>
    <w:rsid w:val="00DD698A"/>
    <w:rsid w:val="00DE34F6"/>
    <w:rsid w:val="00DE3F22"/>
    <w:rsid w:val="00DE46C9"/>
    <w:rsid w:val="00DE6A62"/>
    <w:rsid w:val="00DF239A"/>
    <w:rsid w:val="00DF27EC"/>
    <w:rsid w:val="00DF3010"/>
    <w:rsid w:val="00DF4A42"/>
    <w:rsid w:val="00DF5050"/>
    <w:rsid w:val="00DF70C0"/>
    <w:rsid w:val="00DF71C4"/>
    <w:rsid w:val="00DF7B70"/>
    <w:rsid w:val="00E0039D"/>
    <w:rsid w:val="00E017D3"/>
    <w:rsid w:val="00E039BE"/>
    <w:rsid w:val="00E03D0E"/>
    <w:rsid w:val="00E05C7A"/>
    <w:rsid w:val="00E0749F"/>
    <w:rsid w:val="00E11AB6"/>
    <w:rsid w:val="00E13670"/>
    <w:rsid w:val="00E14238"/>
    <w:rsid w:val="00E1674A"/>
    <w:rsid w:val="00E1746F"/>
    <w:rsid w:val="00E17AB5"/>
    <w:rsid w:val="00E20E02"/>
    <w:rsid w:val="00E239D5"/>
    <w:rsid w:val="00E247F8"/>
    <w:rsid w:val="00E25526"/>
    <w:rsid w:val="00E25BEA"/>
    <w:rsid w:val="00E25D8E"/>
    <w:rsid w:val="00E261F9"/>
    <w:rsid w:val="00E26B7C"/>
    <w:rsid w:val="00E30AAB"/>
    <w:rsid w:val="00E33240"/>
    <w:rsid w:val="00E334FE"/>
    <w:rsid w:val="00E36505"/>
    <w:rsid w:val="00E417B7"/>
    <w:rsid w:val="00E43254"/>
    <w:rsid w:val="00E438D3"/>
    <w:rsid w:val="00E44C5E"/>
    <w:rsid w:val="00E461C3"/>
    <w:rsid w:val="00E46A20"/>
    <w:rsid w:val="00E46C29"/>
    <w:rsid w:val="00E46C9C"/>
    <w:rsid w:val="00E505A2"/>
    <w:rsid w:val="00E526E4"/>
    <w:rsid w:val="00E533CA"/>
    <w:rsid w:val="00E53B94"/>
    <w:rsid w:val="00E54021"/>
    <w:rsid w:val="00E55273"/>
    <w:rsid w:val="00E56DF2"/>
    <w:rsid w:val="00E602D7"/>
    <w:rsid w:val="00E61674"/>
    <w:rsid w:val="00E6241E"/>
    <w:rsid w:val="00E62B3A"/>
    <w:rsid w:val="00E638B1"/>
    <w:rsid w:val="00E72AB8"/>
    <w:rsid w:val="00E735A3"/>
    <w:rsid w:val="00E740C4"/>
    <w:rsid w:val="00E74B8F"/>
    <w:rsid w:val="00E74D42"/>
    <w:rsid w:val="00E75786"/>
    <w:rsid w:val="00E7756F"/>
    <w:rsid w:val="00E80614"/>
    <w:rsid w:val="00E81256"/>
    <w:rsid w:val="00E81BB2"/>
    <w:rsid w:val="00E824E5"/>
    <w:rsid w:val="00E901B4"/>
    <w:rsid w:val="00E9075C"/>
    <w:rsid w:val="00E91896"/>
    <w:rsid w:val="00E92096"/>
    <w:rsid w:val="00E93804"/>
    <w:rsid w:val="00E9418C"/>
    <w:rsid w:val="00E941E9"/>
    <w:rsid w:val="00E95387"/>
    <w:rsid w:val="00EA1457"/>
    <w:rsid w:val="00EA1C94"/>
    <w:rsid w:val="00EA2621"/>
    <w:rsid w:val="00EA2C38"/>
    <w:rsid w:val="00EA6F9B"/>
    <w:rsid w:val="00EB0D1D"/>
    <w:rsid w:val="00EB143B"/>
    <w:rsid w:val="00EB2107"/>
    <w:rsid w:val="00EB3055"/>
    <w:rsid w:val="00EB3944"/>
    <w:rsid w:val="00EB6196"/>
    <w:rsid w:val="00EB6394"/>
    <w:rsid w:val="00EC167F"/>
    <w:rsid w:val="00EC19ED"/>
    <w:rsid w:val="00EC1F56"/>
    <w:rsid w:val="00EC4451"/>
    <w:rsid w:val="00ED003B"/>
    <w:rsid w:val="00ED1BBD"/>
    <w:rsid w:val="00ED2E2E"/>
    <w:rsid w:val="00EE15C1"/>
    <w:rsid w:val="00EE658A"/>
    <w:rsid w:val="00EE7F54"/>
    <w:rsid w:val="00EF028D"/>
    <w:rsid w:val="00EF1F6D"/>
    <w:rsid w:val="00EF3E96"/>
    <w:rsid w:val="00EF5734"/>
    <w:rsid w:val="00F03EFA"/>
    <w:rsid w:val="00F05518"/>
    <w:rsid w:val="00F06740"/>
    <w:rsid w:val="00F13F29"/>
    <w:rsid w:val="00F16EB3"/>
    <w:rsid w:val="00F16EF0"/>
    <w:rsid w:val="00F175CF"/>
    <w:rsid w:val="00F17676"/>
    <w:rsid w:val="00F20760"/>
    <w:rsid w:val="00F23432"/>
    <w:rsid w:val="00F245B2"/>
    <w:rsid w:val="00F24F7F"/>
    <w:rsid w:val="00F25D5C"/>
    <w:rsid w:val="00F26CED"/>
    <w:rsid w:val="00F27BF8"/>
    <w:rsid w:val="00F37B90"/>
    <w:rsid w:val="00F40444"/>
    <w:rsid w:val="00F40841"/>
    <w:rsid w:val="00F427FD"/>
    <w:rsid w:val="00F44EB4"/>
    <w:rsid w:val="00F44FF8"/>
    <w:rsid w:val="00F50311"/>
    <w:rsid w:val="00F50444"/>
    <w:rsid w:val="00F51019"/>
    <w:rsid w:val="00F52031"/>
    <w:rsid w:val="00F530AF"/>
    <w:rsid w:val="00F53187"/>
    <w:rsid w:val="00F5385F"/>
    <w:rsid w:val="00F53A91"/>
    <w:rsid w:val="00F53E1D"/>
    <w:rsid w:val="00F54791"/>
    <w:rsid w:val="00F547CB"/>
    <w:rsid w:val="00F5614C"/>
    <w:rsid w:val="00F57126"/>
    <w:rsid w:val="00F57C13"/>
    <w:rsid w:val="00F602A3"/>
    <w:rsid w:val="00F60455"/>
    <w:rsid w:val="00F62794"/>
    <w:rsid w:val="00F650E2"/>
    <w:rsid w:val="00F65F6D"/>
    <w:rsid w:val="00F668FC"/>
    <w:rsid w:val="00F67565"/>
    <w:rsid w:val="00F7038C"/>
    <w:rsid w:val="00F70D53"/>
    <w:rsid w:val="00F71605"/>
    <w:rsid w:val="00F73A43"/>
    <w:rsid w:val="00F8074A"/>
    <w:rsid w:val="00F81964"/>
    <w:rsid w:val="00F81D57"/>
    <w:rsid w:val="00F8218F"/>
    <w:rsid w:val="00F84053"/>
    <w:rsid w:val="00F85ADB"/>
    <w:rsid w:val="00F90955"/>
    <w:rsid w:val="00F92C41"/>
    <w:rsid w:val="00F9493B"/>
    <w:rsid w:val="00F94B53"/>
    <w:rsid w:val="00FA12CA"/>
    <w:rsid w:val="00FA1912"/>
    <w:rsid w:val="00FA3516"/>
    <w:rsid w:val="00FA3F28"/>
    <w:rsid w:val="00FA50F6"/>
    <w:rsid w:val="00FA5596"/>
    <w:rsid w:val="00FA5ED1"/>
    <w:rsid w:val="00FA6E4F"/>
    <w:rsid w:val="00FB0785"/>
    <w:rsid w:val="00FB0EC8"/>
    <w:rsid w:val="00FB5545"/>
    <w:rsid w:val="00FB72B6"/>
    <w:rsid w:val="00FB73B6"/>
    <w:rsid w:val="00FB7C7A"/>
    <w:rsid w:val="00FB7D16"/>
    <w:rsid w:val="00FC0722"/>
    <w:rsid w:val="00FC127B"/>
    <w:rsid w:val="00FC182D"/>
    <w:rsid w:val="00FC1F31"/>
    <w:rsid w:val="00FC268C"/>
    <w:rsid w:val="00FC2CD3"/>
    <w:rsid w:val="00FC3B27"/>
    <w:rsid w:val="00FC5C80"/>
    <w:rsid w:val="00FC6A26"/>
    <w:rsid w:val="00FD11C2"/>
    <w:rsid w:val="00FD19D2"/>
    <w:rsid w:val="00FD3B84"/>
    <w:rsid w:val="00FD5984"/>
    <w:rsid w:val="00FD5B01"/>
    <w:rsid w:val="00FD6A58"/>
    <w:rsid w:val="00FD75C8"/>
    <w:rsid w:val="00FD7747"/>
    <w:rsid w:val="00FE17ED"/>
    <w:rsid w:val="00FE3194"/>
    <w:rsid w:val="00FE31CA"/>
    <w:rsid w:val="00FE35C1"/>
    <w:rsid w:val="00FF0EF6"/>
    <w:rsid w:val="00FF16D8"/>
    <w:rsid w:val="00FF1A4C"/>
    <w:rsid w:val="00FF3486"/>
    <w:rsid w:val="00FF38D4"/>
    <w:rsid w:val="00FF3A40"/>
    <w:rsid w:val="00FF48BE"/>
    <w:rsid w:val="00FF55C0"/>
    <w:rsid w:val="00FF6BA1"/>
    <w:rsid w:val="00FF7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B3BAF90"/>
  <w15:docId w15:val="{6F336F31-8802-4B26-BC8A-4088AD8EE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2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5050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73B1"/>
    <w:pPr>
      <w:keepNext/>
      <w:spacing w:before="120" w:after="60" w:line="240" w:lineRule="auto"/>
      <w:outlineLvl w:val="0"/>
    </w:pPr>
    <w:rPr>
      <w:rFonts w:ascii="Calibri Light" w:hAnsi="Calibri Light"/>
      <w:b/>
      <w:kern w:val="28"/>
      <w:sz w:val="24"/>
      <w:szCs w:val="20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73B1"/>
    <w:pPr>
      <w:keepNext/>
      <w:keepLines/>
      <w:spacing w:before="60" w:after="0" w:line="240" w:lineRule="auto"/>
      <w:outlineLvl w:val="1"/>
    </w:pPr>
    <w:rPr>
      <w:rFonts w:ascii="Calibri Light" w:eastAsiaTheme="majorEastAsia" w:hAnsi="Calibri Light" w:cstheme="majorBidi"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47A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385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5C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AA73B1"/>
    <w:rPr>
      <w:rFonts w:ascii="Calibri Light" w:hAnsi="Calibri Light"/>
      <w:b/>
      <w:kern w:val="28"/>
      <w:sz w:val="24"/>
    </w:rPr>
  </w:style>
  <w:style w:type="paragraph" w:styleId="BodyText">
    <w:name w:val="Body Text"/>
    <w:basedOn w:val="Normal"/>
    <w:link w:val="BodyTextChar"/>
    <w:uiPriority w:val="99"/>
    <w:rsid w:val="00FF3A40"/>
    <w:pPr>
      <w:spacing w:after="0" w:line="240" w:lineRule="auto"/>
    </w:pPr>
    <w:rPr>
      <w:rFonts w:ascii="Arial" w:hAnsi="Arial"/>
      <w:color w:val="999999"/>
      <w:sz w:val="24"/>
      <w:szCs w:val="20"/>
      <w:lang w:eastAsia="en-A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FF3A40"/>
    <w:rPr>
      <w:rFonts w:ascii="Arial" w:hAnsi="Arial" w:cs="Times New Roman"/>
      <w:color w:val="999999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FF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F3A40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FF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F3A4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3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F3A40"/>
    <w:rPr>
      <w:rFonts w:ascii="Tahoma" w:hAnsi="Tahoma" w:cs="Tahoma"/>
      <w:sz w:val="16"/>
      <w:szCs w:val="16"/>
    </w:rPr>
  </w:style>
  <w:style w:type="paragraph" w:customStyle="1" w:styleId="H1">
    <w:name w:val="H1"/>
    <w:basedOn w:val="Heading1"/>
    <w:next w:val="Normal"/>
    <w:rsid w:val="000200C9"/>
    <w:pPr>
      <w:spacing w:before="400" w:after="0"/>
    </w:pPr>
    <w:rPr>
      <w:rFonts w:ascii="Arial" w:hAnsi="Arial" w:cs="Arial"/>
    </w:rPr>
  </w:style>
  <w:style w:type="paragraph" w:customStyle="1" w:styleId="BText">
    <w:name w:val="BText"/>
    <w:rsid w:val="008F7CDB"/>
    <w:pPr>
      <w:spacing w:before="240"/>
    </w:pPr>
    <w:rPr>
      <w:rFonts w:ascii="Arial" w:hAnsi="Arial"/>
      <w:sz w:val="22"/>
    </w:rPr>
  </w:style>
  <w:style w:type="paragraph" w:customStyle="1" w:styleId="H3">
    <w:name w:val="H3"/>
    <w:next w:val="BText"/>
    <w:rsid w:val="008F7CDB"/>
    <w:pPr>
      <w:spacing w:before="320"/>
    </w:pPr>
    <w:rPr>
      <w:rFonts w:ascii="Century Gothic" w:hAnsi="Century Gothic"/>
      <w:b/>
      <w:sz w:val="24"/>
    </w:rPr>
  </w:style>
  <w:style w:type="paragraph" w:customStyle="1" w:styleId="TText">
    <w:name w:val="TText"/>
    <w:link w:val="TTextChar1"/>
    <w:rsid w:val="006C36A0"/>
    <w:pPr>
      <w:spacing w:before="160"/>
    </w:pPr>
    <w:rPr>
      <w:rFonts w:ascii="Arial" w:hAnsi="Arial"/>
      <w:sz w:val="22"/>
    </w:rPr>
  </w:style>
  <w:style w:type="paragraph" w:customStyle="1" w:styleId="THead">
    <w:name w:val="THead"/>
    <w:link w:val="THeadChar"/>
    <w:rsid w:val="006C36A0"/>
    <w:pPr>
      <w:spacing w:before="120" w:after="120"/>
    </w:pPr>
    <w:rPr>
      <w:rFonts w:ascii="Century Gothic" w:hAnsi="Century Gothic"/>
      <w:b/>
      <w:sz w:val="22"/>
    </w:rPr>
  </w:style>
  <w:style w:type="paragraph" w:customStyle="1" w:styleId="Bullet">
    <w:name w:val="Bullet"/>
    <w:rsid w:val="006C36A0"/>
    <w:pPr>
      <w:spacing w:before="120"/>
    </w:pPr>
    <w:rPr>
      <w:rFonts w:ascii="Arial" w:hAnsi="Arial"/>
      <w:sz w:val="22"/>
    </w:rPr>
  </w:style>
  <w:style w:type="character" w:customStyle="1" w:styleId="THeadChar">
    <w:name w:val="THead Char"/>
    <w:basedOn w:val="DefaultParagraphFont"/>
    <w:link w:val="THead"/>
    <w:locked/>
    <w:rsid w:val="00F40444"/>
    <w:rPr>
      <w:rFonts w:ascii="Century Gothic" w:hAnsi="Century Gothic"/>
      <w:b/>
      <w:sz w:val="22"/>
      <w:lang w:val="en-AU" w:eastAsia="en-AU" w:bidi="ar-SA"/>
    </w:rPr>
  </w:style>
  <w:style w:type="character" w:customStyle="1" w:styleId="TTextChar1">
    <w:name w:val="TText Char1"/>
    <w:basedOn w:val="DefaultParagraphFont"/>
    <w:link w:val="TText"/>
    <w:locked/>
    <w:rsid w:val="00F40444"/>
    <w:rPr>
      <w:rFonts w:ascii="Arial" w:hAnsi="Arial"/>
      <w:sz w:val="22"/>
      <w:lang w:val="en-AU" w:eastAsia="en-AU" w:bidi="ar-SA"/>
    </w:rPr>
  </w:style>
  <w:style w:type="paragraph" w:customStyle="1" w:styleId="Tabtext">
    <w:name w:val="Tabtext"/>
    <w:uiPriority w:val="99"/>
    <w:rsid w:val="00F40444"/>
    <w:pPr>
      <w:spacing w:before="120"/>
    </w:pPr>
    <w:rPr>
      <w:rFonts w:ascii="Arial" w:hAnsi="Arial"/>
      <w:sz w:val="24"/>
      <w:lang w:eastAsia="en-US"/>
    </w:rPr>
  </w:style>
  <w:style w:type="paragraph" w:customStyle="1" w:styleId="TBullet">
    <w:name w:val="TBullet"/>
    <w:rsid w:val="009A238C"/>
    <w:pPr>
      <w:spacing w:before="80"/>
    </w:pPr>
    <w:rPr>
      <w:rFonts w:ascii="Arial" w:hAnsi="Arial"/>
      <w:sz w:val="22"/>
    </w:rPr>
  </w:style>
  <w:style w:type="paragraph" w:styleId="ListParagraph">
    <w:name w:val="List Paragraph"/>
    <w:basedOn w:val="Normal"/>
    <w:link w:val="ListParagraphChar"/>
    <w:uiPriority w:val="34"/>
    <w:qFormat/>
    <w:rsid w:val="006B7D1D"/>
    <w:pPr>
      <w:ind w:left="720"/>
      <w:contextualSpacing/>
    </w:pPr>
  </w:style>
  <w:style w:type="paragraph" w:customStyle="1" w:styleId="Tabhead">
    <w:name w:val="Tabhead"/>
    <w:rsid w:val="002008FF"/>
    <w:pPr>
      <w:spacing w:before="120" w:after="120"/>
    </w:pPr>
    <w:rPr>
      <w:rFonts w:ascii="Arial" w:hAnsi="Arial"/>
      <w:b/>
      <w:sz w:val="24"/>
      <w:lang w:eastAsia="en-US"/>
    </w:rPr>
  </w:style>
  <w:style w:type="paragraph" w:customStyle="1" w:styleId="BBullet">
    <w:name w:val="BBullet"/>
    <w:rsid w:val="00855D0E"/>
    <w:pPr>
      <w:numPr>
        <w:numId w:val="1"/>
      </w:numPr>
      <w:spacing w:before="120"/>
    </w:pPr>
    <w:rPr>
      <w:rFonts w:ascii="Arial" w:hAnsi="Arial"/>
      <w:sz w:val="24"/>
      <w:lang w:eastAsia="en-US"/>
    </w:rPr>
  </w:style>
  <w:style w:type="table" w:styleId="TableGrid">
    <w:name w:val="Table Grid"/>
    <w:basedOn w:val="TableNormal"/>
    <w:uiPriority w:val="59"/>
    <w:rsid w:val="009E48E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odyText1">
    <w:name w:val="Body Text1"/>
    <w:basedOn w:val="Normal"/>
    <w:link w:val="bodytextChar0"/>
    <w:rsid w:val="004574AE"/>
    <w:pPr>
      <w:spacing w:after="240" w:line="240" w:lineRule="auto"/>
    </w:pPr>
    <w:rPr>
      <w:rFonts w:ascii="Arial Narrow" w:hAnsi="Arial Narrow"/>
      <w:noProof/>
      <w:lang w:val="en-US"/>
    </w:rPr>
  </w:style>
  <w:style w:type="character" w:customStyle="1" w:styleId="bodytextChar0">
    <w:name w:val="body text Char"/>
    <w:basedOn w:val="DefaultParagraphFont"/>
    <w:link w:val="BodyText1"/>
    <w:locked/>
    <w:rsid w:val="004574AE"/>
    <w:rPr>
      <w:rFonts w:ascii="Arial Narrow" w:hAnsi="Arial Narrow" w:cs="Times New Roman"/>
      <w:noProof/>
      <w:lang w:val="en-US"/>
    </w:rPr>
  </w:style>
  <w:style w:type="paragraph" w:styleId="NoSpacing">
    <w:name w:val="No Spacing"/>
    <w:aliases w:val="Educational Excellence Body Copy no spacing"/>
    <w:uiPriority w:val="1"/>
    <w:qFormat/>
    <w:rsid w:val="00C27197"/>
    <w:rPr>
      <w:sz w:val="22"/>
      <w:szCs w:val="22"/>
      <w:lang w:eastAsia="en-US"/>
    </w:rPr>
  </w:style>
  <w:style w:type="paragraph" w:customStyle="1" w:styleId="TableRefHeading">
    <w:name w:val="Table Ref Heading"/>
    <w:basedOn w:val="Normal"/>
    <w:next w:val="Normal"/>
    <w:rsid w:val="00BC43CF"/>
    <w:pPr>
      <w:spacing w:after="120" w:line="360" w:lineRule="auto"/>
      <w:outlineLvl w:val="0"/>
    </w:pPr>
    <w:rPr>
      <w:rFonts w:ascii="Palatino" w:hAnsi="Palatino"/>
      <w:b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8A21C9"/>
  </w:style>
  <w:style w:type="paragraph" w:styleId="ListBullet">
    <w:name w:val="List Bullet"/>
    <w:basedOn w:val="List"/>
    <w:rsid w:val="00DA6175"/>
    <w:pPr>
      <w:keepNext/>
      <w:keepLines/>
      <w:numPr>
        <w:numId w:val="2"/>
      </w:numPr>
      <w:tabs>
        <w:tab w:val="num" w:pos="360"/>
      </w:tabs>
      <w:spacing w:before="40" w:after="40" w:line="240" w:lineRule="auto"/>
      <w:ind w:left="720" w:hanging="283"/>
    </w:pPr>
    <w:rPr>
      <w:rFonts w:ascii="Times New Roman" w:hAnsi="Times New Roman"/>
      <w:sz w:val="24"/>
      <w:lang w:val="en-US"/>
    </w:rPr>
  </w:style>
  <w:style w:type="paragraph" w:styleId="List">
    <w:name w:val="List"/>
    <w:basedOn w:val="Normal"/>
    <w:uiPriority w:val="99"/>
    <w:semiHidden/>
    <w:unhideWhenUsed/>
    <w:rsid w:val="00DA6175"/>
    <w:pPr>
      <w:ind w:left="283" w:hanging="283"/>
      <w:contextualSpacing/>
    </w:pPr>
  </w:style>
  <w:style w:type="paragraph" w:customStyle="1" w:styleId="Pa2">
    <w:name w:val="Pa2"/>
    <w:basedOn w:val="Normal"/>
    <w:next w:val="Normal"/>
    <w:uiPriority w:val="99"/>
    <w:rsid w:val="00346E37"/>
    <w:pPr>
      <w:autoSpaceDE w:val="0"/>
      <w:autoSpaceDN w:val="0"/>
      <w:adjustRightInd w:val="0"/>
      <w:spacing w:after="0" w:line="201" w:lineRule="atLeast"/>
    </w:pPr>
    <w:rPr>
      <w:rFonts w:ascii="Meta Normal" w:hAnsi="Meta Normal"/>
      <w:sz w:val="24"/>
      <w:szCs w:val="24"/>
      <w:lang w:eastAsia="en-AU"/>
    </w:rPr>
  </w:style>
  <w:style w:type="paragraph" w:customStyle="1" w:styleId="Pa6">
    <w:name w:val="Pa6"/>
    <w:basedOn w:val="Normal"/>
    <w:next w:val="Normal"/>
    <w:uiPriority w:val="99"/>
    <w:rsid w:val="00346E37"/>
    <w:pPr>
      <w:autoSpaceDE w:val="0"/>
      <w:autoSpaceDN w:val="0"/>
      <w:adjustRightInd w:val="0"/>
      <w:spacing w:after="0" w:line="201" w:lineRule="atLeast"/>
    </w:pPr>
    <w:rPr>
      <w:rFonts w:ascii="Meta Normal" w:hAnsi="Meta Normal"/>
      <w:sz w:val="24"/>
      <w:szCs w:val="24"/>
      <w:lang w:eastAsia="en-AU"/>
    </w:rPr>
  </w:style>
  <w:style w:type="character" w:customStyle="1" w:styleId="A5">
    <w:name w:val="A5"/>
    <w:uiPriority w:val="99"/>
    <w:rsid w:val="00346E37"/>
    <w:rPr>
      <w:rFonts w:cs="Meta Normal"/>
      <w:color w:val="00000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A43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A43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A4370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43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4370"/>
    <w:rPr>
      <w:b/>
      <w:bCs/>
      <w:lang w:eastAsia="en-US"/>
    </w:rPr>
  </w:style>
  <w:style w:type="character" w:styleId="Hyperlink">
    <w:name w:val="Hyperlink"/>
    <w:basedOn w:val="DefaultParagraphFont"/>
    <w:uiPriority w:val="99"/>
    <w:unhideWhenUsed/>
    <w:rsid w:val="00352E65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DF27EC"/>
    <w:rPr>
      <w:sz w:val="22"/>
      <w:szCs w:val="22"/>
      <w:lang w:eastAsia="en-US"/>
    </w:rPr>
  </w:style>
  <w:style w:type="table" w:customStyle="1" w:styleId="ListTable4-Accent51">
    <w:name w:val="List Table 4 - Accent 51"/>
    <w:basedOn w:val="TableNormal"/>
    <w:uiPriority w:val="49"/>
    <w:rsid w:val="0012693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eGrid1">
    <w:name w:val="Table Grid1"/>
    <w:basedOn w:val="TableNormal"/>
    <w:next w:val="TableGrid"/>
    <w:rsid w:val="00EA6F9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ListParagraphChar">
    <w:name w:val="List Paragraph Char"/>
    <w:link w:val="ListParagraph"/>
    <w:uiPriority w:val="34"/>
    <w:rsid w:val="007D3D43"/>
    <w:rPr>
      <w:sz w:val="22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7047A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FF1A4C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F1A4C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FF1A4C"/>
    <w:pPr>
      <w:spacing w:after="100"/>
      <w:ind w:left="440"/>
    </w:pPr>
  </w:style>
  <w:style w:type="table" w:styleId="MediumGrid1-Accent1">
    <w:name w:val="Medium Grid 1 Accent 1"/>
    <w:basedOn w:val="TableNormal"/>
    <w:uiPriority w:val="62"/>
    <w:rsid w:val="009420C1"/>
    <w:rPr>
      <w:rFonts w:eastAsia="MS Mincho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ListTable4-Accent5">
    <w:name w:val="List Table 4 Accent 5"/>
    <w:basedOn w:val="TableNormal"/>
    <w:uiPriority w:val="49"/>
    <w:rsid w:val="009420C1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E505A2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A73B1"/>
    <w:rPr>
      <w:rFonts w:ascii="Calibri Light" w:eastAsiaTheme="majorEastAsia" w:hAnsi="Calibri Light" w:cstheme="majorBidi"/>
      <w:color w:val="000000" w:themeColor="text1"/>
      <w:sz w:val="22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AA73B1"/>
    <w:pPr>
      <w:spacing w:after="100"/>
      <w:ind w:left="220"/>
    </w:pPr>
  </w:style>
  <w:style w:type="paragraph" w:customStyle="1" w:styleId="Heading14pt">
    <w:name w:val="Heading 14pt"/>
    <w:basedOn w:val="BodyText"/>
    <w:rsid w:val="00CB699E"/>
    <w:pPr>
      <w:spacing w:before="360" w:after="60" w:line="320" w:lineRule="atLeast"/>
    </w:pPr>
    <w:rPr>
      <w:b/>
      <w:color w:val="auto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385F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paragraph" w:customStyle="1" w:styleId="HangingIndent10pt">
    <w:name w:val="Hanging Indent 10pt"/>
    <w:basedOn w:val="Normal"/>
    <w:rsid w:val="00823CD7"/>
    <w:pPr>
      <w:numPr>
        <w:numId w:val="7"/>
      </w:numPr>
      <w:spacing w:before="60" w:after="60" w:line="240" w:lineRule="auto"/>
    </w:pPr>
    <w:rPr>
      <w:rFonts w:ascii="Arial" w:hAnsi="Arial"/>
      <w:sz w:val="20"/>
      <w:szCs w:val="20"/>
      <w:lang w:eastAsia="en-AU"/>
    </w:rPr>
  </w:style>
  <w:style w:type="paragraph" w:customStyle="1" w:styleId="BodyTextBulletIndent1">
    <w:name w:val="Body Text Bullet Indent 1"/>
    <w:basedOn w:val="BodyText"/>
    <w:rsid w:val="006A675B"/>
    <w:pPr>
      <w:numPr>
        <w:numId w:val="11"/>
      </w:numPr>
      <w:spacing w:after="240" w:line="320" w:lineRule="atLeast"/>
    </w:pPr>
    <w:rPr>
      <w:color w:val="auto"/>
      <w:sz w:val="22"/>
      <w:szCs w:val="24"/>
    </w:rPr>
  </w:style>
  <w:style w:type="paragraph" w:customStyle="1" w:styleId="HangingIndent10ptBox">
    <w:name w:val="Hanging Indent 10pt Box"/>
    <w:basedOn w:val="HangingIndent10pt"/>
    <w:rsid w:val="006A675B"/>
    <w:pPr>
      <w:numPr>
        <w:numId w:val="12"/>
      </w:numPr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275C15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paragraph" w:customStyle="1" w:styleId="BodyTextBullets">
    <w:name w:val="Body Text Bullets"/>
    <w:basedOn w:val="BodyText"/>
    <w:rsid w:val="0020392F"/>
    <w:pPr>
      <w:numPr>
        <w:numId w:val="13"/>
      </w:numPr>
      <w:spacing w:after="240" w:line="320" w:lineRule="atLeast"/>
    </w:pPr>
    <w:rPr>
      <w:color w:val="auto"/>
      <w:sz w:val="22"/>
      <w:szCs w:val="24"/>
    </w:rPr>
  </w:style>
  <w:style w:type="paragraph" w:customStyle="1" w:styleId="Tabletext">
    <w:name w:val="Tabletext"/>
    <w:basedOn w:val="Normal"/>
    <w:link w:val="TabletextChar"/>
    <w:semiHidden/>
    <w:rsid w:val="00837FED"/>
    <w:pPr>
      <w:tabs>
        <w:tab w:val="left" w:pos="454"/>
        <w:tab w:val="left" w:pos="907"/>
        <w:tab w:val="left" w:pos="1361"/>
        <w:tab w:val="right" w:pos="8787"/>
      </w:tabs>
      <w:suppressAutoHyphens/>
      <w:autoSpaceDE w:val="0"/>
      <w:autoSpaceDN w:val="0"/>
      <w:adjustRightInd w:val="0"/>
      <w:spacing w:before="40" w:after="40" w:line="280" w:lineRule="atLeast"/>
      <w:textAlignment w:val="center"/>
    </w:pPr>
    <w:rPr>
      <w:rFonts w:ascii="Arial" w:hAnsi="Arial" w:cs="Arial"/>
      <w:color w:val="000000"/>
      <w:sz w:val="20"/>
      <w:szCs w:val="20"/>
      <w:lang w:val="en-GB"/>
    </w:rPr>
  </w:style>
  <w:style w:type="character" w:customStyle="1" w:styleId="TabletextChar">
    <w:name w:val="Tabletext Char"/>
    <w:basedOn w:val="DefaultParagraphFont"/>
    <w:link w:val="Tabletext"/>
    <w:rsid w:val="00837FED"/>
    <w:rPr>
      <w:rFonts w:ascii="Arial" w:hAnsi="Arial" w:cs="Arial"/>
      <w:color w:val="00000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01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7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3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50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22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760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26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304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991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002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4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1817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1979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54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260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0131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91391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7085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62177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8180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837469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2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_dlc_DocIdPersistId xmlns="8ea43f58-8882-430f-a989-b131fe87e488">false</_dlc_DocIdPersistId>
    <_dlc_DocId xmlns="8ea43f58-8882-430f-a989-b131fe87e488">HP7EAKEDCUMM-13-35</_dlc_DocId>
    <_dlc_DocIdUrl xmlns="8ea43f58-8882-430f-a989-b131fe87e488">
      <Url>http://chis-sp13-web01:99/_layouts/15/DocIdRedir.aspx?ID=HP7EAKEDCUMM-13-35</Url>
      <Description>HP7EAKEDCUMM-13-35</Description>
    </_dlc_DocIdUrl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DF15244456A7448FCF1424C61F0FE9" ma:contentTypeVersion="1" ma:contentTypeDescription="Create a new document." ma:contentTypeScope="" ma:versionID="69b41e94727b23fe98c43c822ea0bcaf">
  <xsd:schema xmlns:xsd="http://www.w3.org/2001/XMLSchema" xmlns:xs="http://www.w3.org/2001/XMLSchema" xmlns:p="http://schemas.microsoft.com/office/2006/metadata/properties" xmlns:ns1="http://schemas.microsoft.com/sharepoint/v3" xmlns:ns2="8ea43f58-8882-430f-a989-b131fe87e488" targetNamespace="http://schemas.microsoft.com/office/2006/metadata/properties" ma:root="true" ma:fieldsID="029acc64b6240381ea79d7dcc762de80" ns1:_="" ns2:_="">
    <xsd:import namespace="http://schemas.microsoft.com/sharepoint/v3"/>
    <xsd:import namespace="8ea43f58-8882-430f-a989-b131fe87e48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43f58-8882-430f-a989-b131fe87e48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A81F06-B3AB-4CA2-BCD0-3FCC81F2EBA2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8ea43f58-8882-430f-a989-b131fe87e488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DFE7194-5BBC-4E5C-8317-2D96C47BB0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37CC5D-D7C9-4DA1-B2A3-BFCA8E6C61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ea43f58-8882-430f-a989-b131fe87e4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F94A48D-A8B1-4D90-A361-1644539077F7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9D797D55-6E4A-4379-9287-47BC8B06A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Learner and Assessment Guide</vt:lpstr>
    </vt:vector>
  </TitlesOfParts>
  <Company>Victoria University</Company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Learner and Assessment Guide</dc:title>
  <dc:creator>Nicholas Van Wamel</dc:creator>
  <cp:lastModifiedBy>Natalie Mckelvie</cp:lastModifiedBy>
  <cp:revision>3</cp:revision>
  <cp:lastPrinted>2017-05-08T02:41:00Z</cp:lastPrinted>
  <dcterms:created xsi:type="dcterms:W3CDTF">2018-11-28T23:57:00Z</dcterms:created>
  <dcterms:modified xsi:type="dcterms:W3CDTF">2018-12-04T21:27:00Z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0x01010028DF15244456A7448FCF1424C61F0FE9</vt:lpwstr>
  </property>
  <property fmtid="{D5CDD505-2E9C-101B-9397-08002B2CF9AE}" pid="3" name="_dlc_DocIdItemGuid">
    <vt:lpwstr>863a02f5-d71e-43c8-a983-31e273b85699</vt:lpwstr>
  </property>
</Properties>
</file>